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bidi w:val="0"/>
        <w:spacing w:line="560" w:lineRule="exact"/>
        <w:ind w:left="0"/>
        <w:jc w:val="both"/>
        <w:textAlignment w:val="auto"/>
        <w:rPr>
          <w:rFonts w:hint="eastAsia" w:ascii="Times New Roman" w:hAnsi="Times New Roman" w:eastAsia="方正小标宋_GBK" w:cs="Times New Roman"/>
          <w:color w:val="auto"/>
          <w:sz w:val="44"/>
          <w:szCs w:val="44"/>
          <w:lang w:val="en-US" w:eastAsia="zh-CN"/>
        </w:rPr>
      </w:pPr>
    </w:p>
    <w:p>
      <w:pPr>
        <w:keepNext w:val="0"/>
        <w:keepLines w:val="0"/>
        <w:pageBreakBefore w:val="0"/>
        <w:kinsoku/>
        <w:wordWrap/>
        <w:topLinePunct w:val="0"/>
        <w:bidi w:val="0"/>
        <w:spacing w:line="560" w:lineRule="exact"/>
        <w:ind w:left="0"/>
        <w:jc w:val="center"/>
        <w:textAlignment w:val="auto"/>
        <w:rPr>
          <w:rFonts w:hint="default" w:ascii="Times New Roman" w:hAnsi="Times New Roman" w:eastAsia="方正小标宋_GBK" w:cs="Times New Roman"/>
          <w:color w:val="auto"/>
          <w:sz w:val="44"/>
          <w:szCs w:val="44"/>
          <w:lang w:val="en-US" w:eastAsia="zh-CN"/>
        </w:rPr>
      </w:pPr>
      <w:r>
        <w:rPr>
          <w:rFonts w:hint="default" w:ascii="Times New Roman" w:hAnsi="Times New Roman" w:eastAsia="方正小标宋_GBK" w:cs="Times New Roman"/>
          <w:color w:val="auto"/>
          <w:sz w:val="44"/>
          <w:szCs w:val="44"/>
        </w:rPr>
        <w:t>大石头林业有限公司</w:t>
      </w:r>
      <w:r>
        <w:rPr>
          <w:rFonts w:hint="default" w:ascii="Times New Roman" w:hAnsi="Times New Roman" w:eastAsia="方正小标宋_GBK" w:cs="Times New Roman"/>
          <w:color w:val="auto"/>
          <w:sz w:val="44"/>
          <w:szCs w:val="44"/>
          <w:lang w:val="en-US" w:eastAsia="zh-CN"/>
        </w:rPr>
        <w:t>2024年</w:t>
      </w:r>
    </w:p>
    <w:p>
      <w:pPr>
        <w:keepNext w:val="0"/>
        <w:keepLines w:val="0"/>
        <w:pageBreakBefore w:val="0"/>
        <w:kinsoku/>
        <w:wordWrap/>
        <w:topLinePunct w:val="0"/>
        <w:bidi w:val="0"/>
        <w:spacing w:line="560" w:lineRule="exact"/>
        <w:ind w:left="0"/>
        <w:jc w:val="center"/>
        <w:textAlignment w:val="auto"/>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rPr>
        <w:t>红松果采集</w:t>
      </w:r>
      <w:r>
        <w:rPr>
          <w:rFonts w:hint="default" w:ascii="Times New Roman" w:hAnsi="Times New Roman" w:eastAsia="方正小标宋_GBK" w:cs="Times New Roman"/>
          <w:color w:val="auto"/>
          <w:sz w:val="44"/>
          <w:szCs w:val="44"/>
          <w:lang w:val="en-US" w:eastAsia="zh-CN"/>
        </w:rPr>
        <w:t>项目</w:t>
      </w:r>
      <w:r>
        <w:rPr>
          <w:rFonts w:hint="default" w:ascii="Times New Roman" w:hAnsi="Times New Roman" w:eastAsia="方正小标宋_GBK" w:cs="Times New Roman"/>
          <w:color w:val="auto"/>
          <w:sz w:val="44"/>
          <w:szCs w:val="44"/>
        </w:rPr>
        <w:t>竞价</w:t>
      </w:r>
      <w:r>
        <w:rPr>
          <w:rFonts w:hint="default" w:ascii="Times New Roman" w:hAnsi="Times New Roman" w:eastAsia="方正小标宋_GBK" w:cs="Times New Roman"/>
          <w:color w:val="auto"/>
          <w:sz w:val="44"/>
          <w:szCs w:val="44"/>
          <w:lang w:val="en-US" w:eastAsia="zh-CN"/>
        </w:rPr>
        <w:t>发</w:t>
      </w:r>
      <w:r>
        <w:rPr>
          <w:rFonts w:hint="default" w:ascii="Times New Roman" w:hAnsi="Times New Roman" w:eastAsia="方正小标宋_GBK" w:cs="Times New Roman"/>
          <w:color w:val="auto"/>
          <w:sz w:val="44"/>
          <w:szCs w:val="44"/>
        </w:rPr>
        <w:t>包实施方案</w:t>
      </w:r>
    </w:p>
    <w:p>
      <w:pPr>
        <w:keepNext w:val="0"/>
        <w:keepLines w:val="0"/>
        <w:pageBreakBefore w:val="0"/>
        <w:kinsoku/>
        <w:wordWrap/>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rPr>
      </w:pP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i w:val="0"/>
          <w:iCs w:val="0"/>
          <w:caps w:val="0"/>
          <w:color w:val="auto"/>
          <w:spacing w:val="0"/>
          <w:kern w:val="2"/>
          <w:sz w:val="32"/>
          <w:szCs w:val="32"/>
          <w:shd w:val="clear" w:color="auto" w:fill="auto"/>
          <w:lang w:val="en-US" w:eastAsia="zh-CN"/>
        </w:rPr>
        <w:t>为</w:t>
      </w:r>
      <w:r>
        <w:rPr>
          <w:rFonts w:hint="default" w:ascii="Times New Roman" w:hAnsi="Times New Roman" w:eastAsia="仿宋_GB2312" w:cs="Times New Roman"/>
          <w:i w:val="0"/>
          <w:iCs w:val="0"/>
          <w:caps w:val="0"/>
          <w:color w:val="auto"/>
          <w:spacing w:val="0"/>
          <w:kern w:val="2"/>
          <w:sz w:val="32"/>
          <w:szCs w:val="32"/>
          <w:shd w:val="clear" w:color="auto" w:fill="auto"/>
        </w:rPr>
        <w:t>充分发挥森林资源的生态、社会和经济等多种效益，实现</w:t>
      </w:r>
      <w:r>
        <w:rPr>
          <w:rFonts w:hint="default" w:ascii="Times New Roman" w:hAnsi="Times New Roman" w:eastAsia="仿宋_GB2312" w:cs="Times New Roman"/>
          <w:i w:val="0"/>
          <w:iCs w:val="0"/>
          <w:caps w:val="0"/>
          <w:color w:val="auto"/>
          <w:spacing w:val="0"/>
          <w:kern w:val="2"/>
          <w:sz w:val="32"/>
          <w:szCs w:val="32"/>
          <w:shd w:val="clear" w:color="auto" w:fill="auto"/>
          <w:lang w:eastAsia="zh-CN"/>
        </w:rPr>
        <w:t>集团非木资源（资产）</w:t>
      </w:r>
      <w:r>
        <w:rPr>
          <w:rFonts w:hint="default" w:ascii="Times New Roman" w:hAnsi="Times New Roman" w:eastAsia="仿宋_GB2312" w:cs="Times New Roman"/>
          <w:i w:val="0"/>
          <w:iCs w:val="0"/>
          <w:caps w:val="0"/>
          <w:color w:val="auto"/>
          <w:spacing w:val="0"/>
          <w:kern w:val="2"/>
          <w:sz w:val="32"/>
          <w:szCs w:val="32"/>
          <w:shd w:val="clear" w:color="auto" w:fill="auto"/>
        </w:rPr>
        <w:t>保值增值和林区民生改善</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根据</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吉林</w:t>
      </w:r>
      <w:r>
        <w:rPr>
          <w:rFonts w:hint="default" w:ascii="Times New Roman" w:hAnsi="Times New Roman" w:eastAsia="仿宋_GB2312" w:cs="Times New Roman"/>
          <w:color w:val="auto"/>
          <w:sz w:val="32"/>
          <w:szCs w:val="32"/>
          <w:shd w:val="clear" w:color="auto" w:fill="FFFFFF"/>
        </w:rPr>
        <w:t>长白山森</w:t>
      </w:r>
      <w:r>
        <w:rPr>
          <w:rFonts w:hint="default" w:ascii="Times New Roman" w:hAnsi="Times New Roman" w:eastAsia="仿宋_GB2312" w:cs="Times New Roman"/>
          <w:color w:val="auto"/>
          <w:sz w:val="32"/>
          <w:szCs w:val="32"/>
          <w:highlight w:val="none"/>
          <w:shd w:val="clear" w:color="auto" w:fill="FFFFFF"/>
        </w:rPr>
        <w:t>工集团非木资源</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资产</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rPr>
        <w:t>发包（租赁）管理办法》</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试行）</w:t>
      </w:r>
      <w:r>
        <w:rPr>
          <w:rFonts w:hint="default" w:ascii="Times New Roman" w:hAnsi="Times New Roman" w:eastAsia="仿宋_GB2312" w:cs="Times New Roman"/>
          <w:color w:val="auto"/>
          <w:sz w:val="32"/>
          <w:szCs w:val="32"/>
          <w:highlight w:val="none"/>
          <w:shd w:val="clear" w:color="auto" w:fill="FFFFFF"/>
          <w:lang w:eastAsia="zh-CN"/>
        </w:rPr>
        <w:t>等有关</w:t>
      </w:r>
      <w:r>
        <w:rPr>
          <w:rFonts w:hint="default" w:ascii="Times New Roman" w:hAnsi="Times New Roman" w:eastAsia="仿宋_GB2312" w:cs="Times New Roman"/>
          <w:color w:val="auto"/>
          <w:sz w:val="32"/>
          <w:szCs w:val="32"/>
          <w:highlight w:val="none"/>
        </w:rPr>
        <w:t>规定，经公司研究决定，</w:t>
      </w:r>
      <w:r>
        <w:rPr>
          <w:rFonts w:hint="default" w:ascii="Times New Roman" w:hAnsi="Times New Roman" w:eastAsia="仿宋_GB2312" w:cs="Times New Roman"/>
          <w:color w:val="auto"/>
          <w:sz w:val="32"/>
          <w:szCs w:val="32"/>
          <w:highlight w:val="none"/>
          <w:lang w:val="en-US" w:eastAsia="zh-CN"/>
        </w:rPr>
        <w:t>报集团公司备案，</w:t>
      </w:r>
      <w:r>
        <w:rPr>
          <w:rFonts w:hint="default" w:ascii="Times New Roman" w:hAnsi="Times New Roman" w:eastAsia="仿宋_GB2312" w:cs="Times New Roman"/>
          <w:color w:val="auto"/>
          <w:sz w:val="32"/>
          <w:szCs w:val="32"/>
          <w:highlight w:val="none"/>
        </w:rPr>
        <w:t>对</w:t>
      </w:r>
      <w:r>
        <w:rPr>
          <w:rFonts w:hint="default" w:ascii="Times New Roman" w:hAnsi="Times New Roman" w:eastAsia="仿宋_GB2312" w:cs="Times New Roman"/>
          <w:color w:val="auto"/>
          <w:sz w:val="32"/>
          <w:szCs w:val="32"/>
          <w:highlight w:val="none"/>
          <w:lang w:val="en-US" w:eastAsia="zh-CN"/>
        </w:rPr>
        <w:t>公司现存</w:t>
      </w:r>
      <w:r>
        <w:rPr>
          <w:rFonts w:hint="default" w:ascii="Times New Roman" w:hAnsi="Times New Roman" w:eastAsia="仿宋_GB2312" w:cs="Times New Roman"/>
          <w:color w:val="auto"/>
          <w:sz w:val="32"/>
          <w:szCs w:val="32"/>
          <w:lang w:val="en-US" w:eastAsia="zh-CN"/>
        </w:rPr>
        <w:t>到期的</w:t>
      </w:r>
      <w:r>
        <w:rPr>
          <w:rFonts w:hint="default" w:ascii="Times New Roman" w:hAnsi="Times New Roman" w:eastAsia="仿宋_GB2312" w:cs="Times New Roman"/>
          <w:color w:val="auto"/>
          <w:sz w:val="32"/>
          <w:szCs w:val="32"/>
          <w:u w:val="none"/>
          <w:lang w:val="en-US" w:eastAsia="zh-CN"/>
        </w:rPr>
        <w:t>53</w:t>
      </w:r>
      <w:r>
        <w:rPr>
          <w:rFonts w:hint="default" w:ascii="Times New Roman" w:hAnsi="Times New Roman" w:eastAsia="仿宋_GB2312" w:cs="Times New Roman"/>
          <w:color w:val="auto"/>
          <w:sz w:val="32"/>
          <w:szCs w:val="32"/>
          <w:lang w:val="en-US" w:eastAsia="zh-CN"/>
        </w:rPr>
        <w:t>个红松果采集经营权地块</w:t>
      </w:r>
      <w:r>
        <w:rPr>
          <w:rFonts w:hint="default" w:ascii="Times New Roman" w:hAnsi="Times New Roman" w:eastAsia="仿宋_GB2312" w:cs="Times New Roman"/>
          <w:color w:val="auto"/>
          <w:sz w:val="32"/>
          <w:szCs w:val="32"/>
          <w:highlight w:val="none"/>
          <w:lang w:val="en-US" w:eastAsia="zh-CN"/>
        </w:rPr>
        <w:t>开展网上公开竞价发</w:t>
      </w:r>
      <w:r>
        <w:rPr>
          <w:rFonts w:hint="default" w:ascii="Times New Roman" w:hAnsi="Times New Roman" w:eastAsia="仿宋_GB2312" w:cs="Times New Roman"/>
          <w:color w:val="auto"/>
          <w:sz w:val="32"/>
          <w:szCs w:val="32"/>
          <w:highlight w:val="none"/>
        </w:rPr>
        <w:t>包</w:t>
      </w:r>
      <w:r>
        <w:rPr>
          <w:rFonts w:hint="default" w:ascii="Times New Roman" w:hAnsi="Times New Roman" w:eastAsia="仿宋_GB2312" w:cs="Times New Roman"/>
          <w:color w:val="auto"/>
          <w:sz w:val="32"/>
          <w:szCs w:val="32"/>
          <w:highlight w:val="none"/>
          <w:lang w:eastAsia="zh-CN"/>
        </w:rPr>
        <w:t>工作</w:t>
      </w:r>
      <w:r>
        <w:rPr>
          <w:rFonts w:hint="default" w:ascii="Times New Roman" w:hAnsi="Times New Roman" w:eastAsia="仿宋_GB2312" w:cs="Times New Roman"/>
          <w:color w:val="auto"/>
          <w:sz w:val="32"/>
          <w:szCs w:val="32"/>
          <w:highlight w:val="none"/>
        </w:rPr>
        <w:t>，特制定</w:t>
      </w:r>
      <w:r>
        <w:rPr>
          <w:rFonts w:hint="default" w:ascii="Times New Roman" w:hAnsi="Times New Roman" w:eastAsia="仿宋_GB2312" w:cs="Times New Roman"/>
          <w:bCs/>
          <w:color w:val="auto"/>
          <w:sz w:val="32"/>
          <w:szCs w:val="32"/>
          <w:highlight w:val="none"/>
        </w:rPr>
        <w:t>方案</w:t>
      </w:r>
      <w:r>
        <w:rPr>
          <w:rFonts w:hint="default" w:ascii="Times New Roman" w:hAnsi="Times New Roman" w:eastAsia="仿宋_GB2312" w:cs="Times New Roman"/>
          <w:color w:val="auto"/>
          <w:sz w:val="32"/>
          <w:szCs w:val="32"/>
          <w:highlight w:val="none"/>
        </w:rPr>
        <w:t>如下</w:t>
      </w:r>
      <w:r>
        <w:rPr>
          <w:rFonts w:hint="default" w:ascii="Times New Roman" w:hAnsi="Times New Roman" w:eastAsia="仿宋_GB2312" w:cs="Times New Roman"/>
          <w:color w:val="auto"/>
          <w:sz w:val="32"/>
          <w:szCs w:val="32"/>
        </w:rPr>
        <w:t>：</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一</w:t>
      </w:r>
      <w:r>
        <w:rPr>
          <w:rFonts w:hint="default" w:ascii="Times New Roman" w:hAnsi="Times New Roman" w:eastAsia="黑体" w:cs="Times New Roman"/>
          <w:b w:val="0"/>
          <w:bCs w:val="0"/>
          <w:color w:val="auto"/>
          <w:sz w:val="32"/>
          <w:szCs w:val="32"/>
        </w:rPr>
        <w:t>、基本原则</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（一）</w:t>
      </w:r>
      <w:r>
        <w:rPr>
          <w:rFonts w:hint="default" w:ascii="Times New Roman" w:hAnsi="Times New Roman" w:eastAsia="仿宋_GB2312" w:cs="Times New Roman"/>
          <w:color w:val="auto"/>
          <w:sz w:val="32"/>
          <w:szCs w:val="32"/>
        </w:rPr>
        <w:t>坚持森林资源国有的原则。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（二）</w:t>
      </w:r>
      <w:r>
        <w:rPr>
          <w:rFonts w:hint="default" w:ascii="Times New Roman" w:hAnsi="Times New Roman" w:eastAsia="仿宋_GB2312" w:cs="Times New Roman"/>
          <w:color w:val="auto"/>
          <w:sz w:val="32"/>
          <w:szCs w:val="32"/>
        </w:rPr>
        <w:t>坚持资源有价、使用有偿、合理收费的原则。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坚持公开、公平、公正自愿承包的原则。</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（四）</w:t>
      </w:r>
      <w:r>
        <w:rPr>
          <w:rFonts w:hint="default" w:ascii="Times New Roman" w:hAnsi="Times New Roman" w:eastAsia="仿宋_GB2312" w:cs="Times New Roman"/>
          <w:color w:val="auto"/>
          <w:sz w:val="32"/>
          <w:szCs w:val="32"/>
        </w:rPr>
        <w:t>坚持贯彻</w:t>
      </w:r>
      <w:r>
        <w:rPr>
          <w:rFonts w:hint="default" w:ascii="Times New Roman" w:hAnsi="Times New Roman" w:eastAsia="仿宋_GB2312" w:cs="Times New Roman"/>
          <w:color w:val="auto"/>
          <w:sz w:val="32"/>
          <w:szCs w:val="32"/>
          <w:highlight w:val="none"/>
        </w:rPr>
        <w:t>《森林法》《</w:t>
      </w:r>
      <w:r>
        <w:rPr>
          <w:rFonts w:hint="default" w:ascii="Times New Roman" w:hAnsi="Times New Roman" w:eastAsia="仿宋_GB2312" w:cs="Times New Roman"/>
          <w:color w:val="auto"/>
          <w:sz w:val="32"/>
          <w:szCs w:val="32"/>
          <w:highlight w:val="none"/>
          <w:lang w:val="en-US" w:eastAsia="zh-CN"/>
        </w:rPr>
        <w:t>民法典</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rPr>
        <w:t>及有关政策、法规、依法经营的原则。</w:t>
      </w:r>
    </w:p>
    <w:p>
      <w:pPr>
        <w:pStyle w:val="4"/>
        <w:keepNext w:val="0"/>
        <w:keepLines w:val="0"/>
        <w:pageBreakBefore w:val="0"/>
        <w:widowControl w:val="0"/>
        <w:kinsoku/>
        <w:wordWrap/>
        <w:overflowPunct w:val="0"/>
        <w:topLinePunct w:val="0"/>
        <w:autoSpaceDE/>
        <w:autoSpaceDN/>
        <w:bidi w:val="0"/>
        <w:spacing w:after="0" w:afterLines="0"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（五）</w:t>
      </w:r>
      <w:r>
        <w:rPr>
          <w:rFonts w:hint="default" w:ascii="Times New Roman" w:hAnsi="Times New Roman" w:eastAsia="仿宋_GB2312" w:cs="Times New Roman"/>
          <w:color w:val="auto"/>
          <w:sz w:val="32"/>
          <w:szCs w:val="32"/>
        </w:rPr>
        <w:t>坚持经营项目分类管理、分类经营、互不干涉的原则。</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二</w:t>
      </w:r>
      <w:r>
        <w:rPr>
          <w:rFonts w:hint="default" w:ascii="Times New Roman" w:hAnsi="Times New Roman" w:eastAsia="黑体" w:cs="Times New Roman"/>
          <w:b w:val="0"/>
          <w:bCs w:val="0"/>
          <w:color w:val="auto"/>
          <w:sz w:val="32"/>
          <w:szCs w:val="32"/>
        </w:rPr>
        <w:t>、发包范围、</w:t>
      </w:r>
      <w:r>
        <w:rPr>
          <w:rFonts w:hint="default" w:ascii="Times New Roman" w:hAnsi="Times New Roman" w:eastAsia="黑体" w:cs="Times New Roman"/>
          <w:b w:val="0"/>
          <w:bCs w:val="0"/>
          <w:color w:val="auto"/>
          <w:sz w:val="32"/>
          <w:szCs w:val="32"/>
          <w:lang w:val="en-US" w:eastAsia="zh-CN"/>
        </w:rPr>
        <w:t>期限</w:t>
      </w:r>
    </w:p>
    <w:p>
      <w:pPr>
        <w:keepNext w:val="0"/>
        <w:keepLines w:val="0"/>
        <w:pageBreakBefore w:val="0"/>
        <w:kinsoku/>
        <w:wordWrap/>
        <w:overflowPunct w:val="0"/>
        <w:topLinePunct w:val="0"/>
        <w:bidi w:val="0"/>
        <w:spacing w:line="560" w:lineRule="exact"/>
        <w:ind w:left="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rPr>
        <w:t>发包范围</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highlight w:val="none"/>
        </w:rPr>
        <w:t>红松果采集经营权</w:t>
      </w:r>
      <w:r>
        <w:rPr>
          <w:rFonts w:hint="default" w:ascii="Times New Roman" w:hAnsi="Times New Roman" w:eastAsia="仿宋_GB2312" w:cs="Times New Roman"/>
          <w:b w:val="0"/>
          <w:bCs w:val="0"/>
          <w:color w:val="auto"/>
          <w:sz w:val="32"/>
          <w:szCs w:val="32"/>
          <w:highlight w:val="none"/>
          <w:lang w:val="en-US" w:eastAsia="zh-CN"/>
        </w:rPr>
        <w:t>地块</w:t>
      </w:r>
      <w:r>
        <w:rPr>
          <w:rFonts w:hint="default" w:ascii="Times New Roman" w:hAnsi="Times New Roman" w:eastAsia="仿宋_GB2312" w:cs="Times New Roman"/>
          <w:b w:val="0"/>
          <w:bCs w:val="0"/>
          <w:color w:val="auto"/>
          <w:sz w:val="32"/>
          <w:szCs w:val="32"/>
        </w:rPr>
        <w:t>共计</w:t>
      </w:r>
      <w:r>
        <w:rPr>
          <w:rFonts w:hint="default" w:ascii="Times New Roman" w:hAnsi="Times New Roman" w:eastAsia="仿宋_GB2312" w:cs="Times New Roman"/>
          <w:b w:val="0"/>
          <w:bCs w:val="0"/>
          <w:color w:val="auto"/>
          <w:sz w:val="32"/>
          <w:szCs w:val="32"/>
          <w:u w:val="none"/>
          <w:lang w:val="en-US" w:eastAsia="zh-CN"/>
        </w:rPr>
        <w:t>53</w:t>
      </w:r>
      <w:r>
        <w:rPr>
          <w:rFonts w:hint="default" w:ascii="Times New Roman" w:hAnsi="Times New Roman" w:eastAsia="仿宋_GB2312" w:cs="Times New Roman"/>
          <w:b w:val="0"/>
          <w:bCs w:val="0"/>
          <w:color w:val="auto"/>
          <w:sz w:val="32"/>
          <w:szCs w:val="32"/>
          <w:lang w:val="en-US" w:eastAsia="zh-CN"/>
        </w:rPr>
        <w:t>个</w:t>
      </w:r>
      <w:r>
        <w:rPr>
          <w:rFonts w:hint="default" w:ascii="Times New Roman" w:hAnsi="Times New Roman" w:eastAsia="仿宋_GB2312" w:cs="Times New Roman"/>
          <w:b w:val="0"/>
          <w:bCs w:val="0"/>
          <w:color w:val="auto"/>
          <w:sz w:val="32"/>
          <w:szCs w:val="32"/>
        </w:rPr>
        <w:t>，发包面积</w:t>
      </w:r>
      <w:r>
        <w:rPr>
          <w:rFonts w:hint="default" w:ascii="Times New Roman" w:hAnsi="Times New Roman" w:eastAsia="仿宋_GB2312" w:cs="Times New Roman"/>
          <w:b w:val="0"/>
          <w:bCs w:val="0"/>
          <w:color w:val="auto"/>
          <w:sz w:val="32"/>
          <w:szCs w:val="32"/>
          <w:lang w:val="en-US" w:eastAsia="zh-CN"/>
        </w:rPr>
        <w:t>13690</w:t>
      </w:r>
      <w:r>
        <w:rPr>
          <w:rFonts w:hint="default" w:ascii="Times New Roman" w:hAnsi="Times New Roman" w:eastAsia="仿宋_GB2312" w:cs="Times New Roman"/>
          <w:b w:val="0"/>
          <w:bCs w:val="0"/>
          <w:color w:val="auto"/>
          <w:sz w:val="32"/>
          <w:szCs w:val="32"/>
        </w:rPr>
        <w:t>公顷。</w:t>
      </w:r>
    </w:p>
    <w:p>
      <w:pPr>
        <w:keepNext w:val="0"/>
        <w:keepLines w:val="0"/>
        <w:pageBreakBefore w:val="0"/>
        <w:kinsoku/>
        <w:wordWrap/>
        <w:overflowPunct w:val="0"/>
        <w:topLinePunct w:val="0"/>
        <w:bidi w:val="0"/>
        <w:spacing w:line="560" w:lineRule="exact"/>
        <w:ind w:left="0" w:firstLine="643" w:firstLineChars="20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（二）承包期限</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楷体_GB2312" w:cs="Times New Roman"/>
          <w:b w:val="0"/>
          <w:bCs w:val="0"/>
          <w:color w:val="auto"/>
          <w:sz w:val="32"/>
          <w:szCs w:val="32"/>
          <w:u w:val="none"/>
        </w:rPr>
        <w:t xml:space="preserve">2024年 </w:t>
      </w:r>
      <w:r>
        <w:rPr>
          <w:rFonts w:hint="default" w:ascii="Times New Roman" w:hAnsi="Times New Roman" w:eastAsia="楷体_GB2312" w:cs="Times New Roman"/>
          <w:b w:val="0"/>
          <w:bCs w:val="0"/>
          <w:color w:val="auto"/>
          <w:sz w:val="32"/>
          <w:szCs w:val="32"/>
          <w:u w:val="none"/>
          <w:lang w:val="en-US" w:eastAsia="zh-CN"/>
        </w:rPr>
        <w:t>8</w:t>
      </w:r>
      <w:r>
        <w:rPr>
          <w:rFonts w:hint="default" w:ascii="Times New Roman" w:hAnsi="Times New Roman" w:eastAsia="楷体_GB2312" w:cs="Times New Roman"/>
          <w:b w:val="0"/>
          <w:bCs w:val="0"/>
          <w:color w:val="auto"/>
          <w:sz w:val="32"/>
          <w:szCs w:val="32"/>
          <w:u w:val="none"/>
        </w:rPr>
        <w:t>月1日至203</w:t>
      </w:r>
      <w:r>
        <w:rPr>
          <w:rFonts w:hint="default" w:ascii="Times New Roman" w:hAnsi="Times New Roman" w:eastAsia="楷体_GB2312" w:cs="Times New Roman"/>
          <w:b w:val="0"/>
          <w:bCs w:val="0"/>
          <w:color w:val="auto"/>
          <w:sz w:val="32"/>
          <w:szCs w:val="32"/>
          <w:u w:val="none"/>
          <w:lang w:val="en-US" w:eastAsia="zh-CN"/>
        </w:rPr>
        <w:t>3</w:t>
      </w:r>
      <w:r>
        <w:rPr>
          <w:rFonts w:hint="default" w:ascii="Times New Roman" w:hAnsi="Times New Roman" w:eastAsia="楷体_GB2312" w:cs="Times New Roman"/>
          <w:b w:val="0"/>
          <w:bCs w:val="0"/>
          <w:color w:val="auto"/>
          <w:sz w:val="32"/>
          <w:szCs w:val="32"/>
          <w:u w:val="none"/>
        </w:rPr>
        <w:t>年1</w:t>
      </w:r>
      <w:r>
        <w:rPr>
          <w:rFonts w:hint="default" w:ascii="Times New Roman" w:hAnsi="Times New Roman" w:eastAsia="楷体_GB2312" w:cs="Times New Roman"/>
          <w:b w:val="0"/>
          <w:bCs w:val="0"/>
          <w:color w:val="auto"/>
          <w:sz w:val="32"/>
          <w:szCs w:val="32"/>
          <w:u w:val="none"/>
          <w:lang w:val="en-US" w:eastAsia="zh-CN"/>
        </w:rPr>
        <w:t>0</w:t>
      </w:r>
      <w:r>
        <w:rPr>
          <w:rFonts w:hint="default" w:ascii="Times New Roman" w:hAnsi="Times New Roman" w:eastAsia="楷体_GB2312" w:cs="Times New Roman"/>
          <w:b w:val="0"/>
          <w:bCs w:val="0"/>
          <w:color w:val="auto"/>
          <w:sz w:val="32"/>
          <w:szCs w:val="32"/>
          <w:u w:val="none"/>
        </w:rPr>
        <w:t>月31日。</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三</w:t>
      </w:r>
      <w:r>
        <w:rPr>
          <w:rFonts w:hint="default" w:ascii="Times New Roman" w:hAnsi="Times New Roman" w:eastAsia="黑体" w:cs="Times New Roman"/>
          <w:b w:val="0"/>
          <w:bCs w:val="0"/>
          <w:color w:val="auto"/>
          <w:sz w:val="32"/>
          <w:szCs w:val="32"/>
        </w:rPr>
        <w:t>、发包主体</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lang w:val="en-US" w:eastAsia="zh-CN"/>
        </w:rPr>
        <w:t>发包方式</w:t>
      </w:r>
    </w:p>
    <w:p>
      <w:pPr>
        <w:keepNext w:val="0"/>
        <w:keepLines w:val="0"/>
        <w:pageBreakBefore w:val="0"/>
        <w:kinsoku/>
        <w:wordWrap/>
        <w:overflowPunct w:val="0"/>
        <w:topLinePunct w:val="0"/>
        <w:bidi w:val="0"/>
        <w:spacing w:line="560" w:lineRule="exact"/>
        <w:ind w:left="0" w:firstLine="643" w:firstLineChars="200"/>
        <w:jc w:val="both"/>
        <w:textAlignment w:val="auto"/>
        <w:rPr>
          <w:rFonts w:hint="default" w:ascii="Times New Roman" w:hAnsi="Times New Roman" w:eastAsia="仿宋_GB2312" w:cs="Times New Roman"/>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（一）</w:t>
      </w:r>
      <w:r>
        <w:rPr>
          <w:rFonts w:hint="eastAsia" w:ascii="楷体_GB2312" w:hAnsi="楷体_GB2312" w:eastAsia="楷体_GB2312" w:cs="楷体_GB2312"/>
          <w:b/>
          <w:bCs/>
          <w:color w:val="auto"/>
          <w:sz w:val="32"/>
          <w:szCs w:val="32"/>
          <w:highlight w:val="none"/>
        </w:rPr>
        <w:t>发包主体：</w:t>
      </w:r>
      <w:r>
        <w:rPr>
          <w:rFonts w:hint="default" w:ascii="Times New Roman" w:hAnsi="Times New Roman" w:eastAsia="仿宋_GB2312" w:cs="Times New Roman"/>
          <w:color w:val="auto"/>
          <w:sz w:val="32"/>
          <w:szCs w:val="32"/>
          <w:highlight w:val="none"/>
          <w:lang w:val="en-US" w:eastAsia="zh-CN"/>
        </w:rPr>
        <w:t>吉林</w:t>
      </w:r>
      <w:r>
        <w:rPr>
          <w:rFonts w:hint="default" w:ascii="Times New Roman" w:hAnsi="Times New Roman" w:eastAsia="仿宋_GB2312" w:cs="Times New Roman"/>
          <w:color w:val="auto"/>
          <w:sz w:val="32"/>
          <w:szCs w:val="32"/>
          <w:highlight w:val="none"/>
        </w:rPr>
        <w:t>长白山森工集团大石头林业有限公司</w:t>
      </w:r>
    </w:p>
    <w:p>
      <w:pPr>
        <w:keepNext w:val="0"/>
        <w:keepLines w:val="0"/>
        <w:pageBreakBefore w:val="0"/>
        <w:kinsoku/>
        <w:wordWrap/>
        <w:overflowPunct w:val="0"/>
        <w:topLinePunct w:val="0"/>
        <w:bidi w:val="0"/>
        <w:spacing w:line="560" w:lineRule="exact"/>
        <w:ind w:left="0" w:firstLine="643" w:firstLineChars="200"/>
        <w:jc w:val="both"/>
        <w:textAlignment w:val="auto"/>
        <w:rPr>
          <w:rFonts w:hint="default" w:ascii="Times New Roman" w:hAnsi="Times New Roman" w:eastAsia="仿宋_GB2312" w:cs="Times New Roman"/>
          <w:color w:val="auto"/>
          <w:sz w:val="32"/>
          <w:szCs w:val="32"/>
        </w:rPr>
      </w:pPr>
      <w:r>
        <w:rPr>
          <w:rFonts w:hint="eastAsia" w:ascii="楷体_GB2312" w:hAnsi="楷体_GB2312" w:eastAsia="楷体_GB2312" w:cs="楷体_GB2312"/>
          <w:b/>
          <w:bCs/>
          <w:color w:val="auto"/>
          <w:sz w:val="32"/>
          <w:szCs w:val="32"/>
          <w:lang w:val="en-US" w:eastAsia="zh-CN"/>
        </w:rPr>
        <w:t>（二）</w:t>
      </w:r>
      <w:r>
        <w:rPr>
          <w:rFonts w:hint="eastAsia" w:ascii="楷体_GB2312" w:hAnsi="楷体_GB2312" w:eastAsia="楷体_GB2312" w:cs="楷体_GB2312"/>
          <w:b/>
          <w:bCs/>
          <w:color w:val="auto"/>
          <w:sz w:val="32"/>
          <w:szCs w:val="32"/>
        </w:rPr>
        <w:t>发包方式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互联网公开竞价</w:t>
      </w:r>
    </w:p>
    <w:p>
      <w:pPr>
        <w:keepNext w:val="0"/>
        <w:keepLines w:val="0"/>
        <w:pageBreakBefore w:val="0"/>
        <w:numPr>
          <w:ilvl w:val="0"/>
          <w:numId w:val="0"/>
        </w:numPr>
        <w:kinsoku/>
        <w:wordWrap/>
        <w:overflowPunct w:val="0"/>
        <w:topLinePunct w:val="0"/>
        <w:bidi w:val="0"/>
        <w:spacing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四、</w:t>
      </w:r>
      <w:r>
        <w:rPr>
          <w:rFonts w:hint="default" w:ascii="Times New Roman" w:hAnsi="Times New Roman" w:eastAsia="黑体" w:cs="Times New Roman"/>
          <w:b w:val="0"/>
          <w:bCs w:val="0"/>
          <w:color w:val="auto"/>
          <w:sz w:val="32"/>
          <w:szCs w:val="32"/>
        </w:rPr>
        <w:t>发包对象</w:t>
      </w:r>
      <w:r>
        <w:rPr>
          <w:rFonts w:hint="default" w:ascii="Times New Roman" w:hAnsi="Times New Roman" w:eastAsia="黑体" w:cs="Times New Roman"/>
          <w:b w:val="0"/>
          <w:bCs w:val="0"/>
          <w:color w:val="auto"/>
          <w:sz w:val="32"/>
          <w:szCs w:val="32"/>
          <w:lang w:eastAsia="zh-CN"/>
        </w:rPr>
        <w:t>、</w:t>
      </w:r>
      <w:r>
        <w:rPr>
          <w:rFonts w:hint="default" w:ascii="Times New Roman" w:hAnsi="Times New Roman" w:eastAsia="黑体" w:cs="Times New Roman"/>
          <w:b w:val="0"/>
          <w:bCs w:val="0"/>
          <w:color w:val="auto"/>
          <w:sz w:val="32"/>
          <w:szCs w:val="32"/>
          <w:lang w:val="en-US" w:eastAsia="zh-CN"/>
        </w:rPr>
        <w:t>发包时间</w:t>
      </w:r>
    </w:p>
    <w:p>
      <w:pPr>
        <w:keepNext w:val="0"/>
        <w:keepLines w:val="0"/>
        <w:pageBreakBefore w:val="0"/>
        <w:kinsoku/>
        <w:wordWrap/>
        <w:overflowPunct w:val="0"/>
        <w:topLinePunct w:val="0"/>
        <w:bidi w:val="0"/>
        <w:spacing w:line="560" w:lineRule="exact"/>
        <w:ind w:left="0" w:firstLine="640"/>
        <w:jc w:val="both"/>
        <w:textAlignment w:val="auto"/>
        <w:rPr>
          <w:rFonts w:hint="default" w:ascii="Times New Roman" w:hAnsi="Times New Roman" w:eastAsia="仿宋_GB2312" w:cs="Times New Roman"/>
          <w:b/>
          <w:bCs/>
          <w:i/>
          <w:iCs/>
          <w:color w:val="auto"/>
          <w:sz w:val="32"/>
          <w:szCs w:val="32"/>
          <w:u w:val="single"/>
          <w:lang w:eastAsia="zh-CN"/>
        </w:rPr>
      </w:pPr>
      <w:r>
        <w:rPr>
          <w:rFonts w:hint="default" w:ascii="Times New Roman" w:hAnsi="Times New Roman" w:eastAsia="仿宋_GB2312" w:cs="Times New Roman"/>
          <w:color w:val="auto"/>
          <w:sz w:val="32"/>
          <w:szCs w:val="32"/>
          <w:lang w:val="en-US" w:eastAsia="zh-CN"/>
        </w:rPr>
        <w:t>大石头</w:t>
      </w:r>
      <w:r>
        <w:rPr>
          <w:rFonts w:hint="default" w:ascii="Times New Roman" w:hAnsi="Times New Roman" w:eastAsia="仿宋_GB2312" w:cs="Times New Roman"/>
          <w:color w:val="auto"/>
          <w:sz w:val="32"/>
          <w:szCs w:val="32"/>
        </w:rPr>
        <w:t>林业有限公司职工</w:t>
      </w:r>
      <w:r>
        <w:rPr>
          <w:rFonts w:hint="default" w:ascii="Times New Roman" w:hAnsi="Times New Roman" w:eastAsia="仿宋_GB2312" w:cs="Times New Roman"/>
          <w:color w:val="auto"/>
          <w:sz w:val="32"/>
          <w:szCs w:val="32"/>
          <w:lang w:val="en-US" w:eastAsia="zh-CN"/>
        </w:rPr>
        <w:t>及</w:t>
      </w:r>
      <w:r>
        <w:rPr>
          <w:rFonts w:hint="default" w:ascii="Times New Roman" w:hAnsi="Times New Roman" w:eastAsia="仿宋_GB2312" w:cs="Times New Roman"/>
          <w:color w:val="auto"/>
          <w:sz w:val="32"/>
          <w:szCs w:val="32"/>
          <w:lang w:eastAsia="zh-CN"/>
        </w:rPr>
        <w:t>年满</w:t>
      </w:r>
      <w:r>
        <w:rPr>
          <w:rFonts w:hint="default" w:ascii="Times New Roman" w:hAnsi="Times New Roman" w:eastAsia="仿宋_GB2312" w:cs="Times New Roman"/>
          <w:color w:val="auto"/>
          <w:sz w:val="32"/>
          <w:szCs w:val="32"/>
        </w:rPr>
        <w:t>18周岁具有</w:t>
      </w:r>
      <w:r>
        <w:rPr>
          <w:rFonts w:hint="default" w:ascii="Times New Roman" w:hAnsi="Times New Roman" w:eastAsia="仿宋_GB2312" w:cs="Times New Roman"/>
          <w:color w:val="auto"/>
          <w:sz w:val="32"/>
          <w:szCs w:val="32"/>
          <w:lang w:val="en-US" w:eastAsia="zh-CN"/>
        </w:rPr>
        <w:t>完全</w:t>
      </w:r>
      <w:r>
        <w:rPr>
          <w:rFonts w:hint="default" w:ascii="Times New Roman" w:hAnsi="Times New Roman" w:eastAsia="仿宋_GB2312" w:cs="Times New Roman"/>
          <w:color w:val="auto"/>
          <w:sz w:val="32"/>
          <w:szCs w:val="32"/>
        </w:rPr>
        <w:t>民事行为能力的</w:t>
      </w:r>
      <w:r>
        <w:rPr>
          <w:rFonts w:hint="default" w:ascii="Times New Roman" w:hAnsi="Times New Roman" w:eastAsia="仿宋_GB2312" w:cs="Times New Roman"/>
          <w:color w:val="auto"/>
          <w:sz w:val="32"/>
          <w:szCs w:val="32"/>
          <w:lang w:val="en-US" w:eastAsia="zh-CN"/>
        </w:rPr>
        <w:t>社会人员</w:t>
      </w:r>
      <w:r>
        <w:rPr>
          <w:rFonts w:hint="default" w:ascii="Times New Roman" w:hAnsi="Times New Roman" w:eastAsia="仿宋_GB2312" w:cs="Times New Roman"/>
          <w:color w:val="auto"/>
          <w:sz w:val="32"/>
          <w:szCs w:val="32"/>
        </w:rPr>
        <w:t>均可参加。</w:t>
      </w:r>
    </w:p>
    <w:p>
      <w:pPr>
        <w:keepNext w:val="0"/>
        <w:keepLines w:val="0"/>
        <w:pageBreakBefore w:val="0"/>
        <w:kinsoku/>
        <w:wordWrap/>
        <w:overflowPunct w:val="0"/>
        <w:topLinePunct w:val="0"/>
        <w:bidi w:val="0"/>
        <w:spacing w:line="560" w:lineRule="exact"/>
        <w:ind w:left="0" w:firstLine="643" w:firstLineChars="200"/>
        <w:jc w:val="both"/>
        <w:textAlignment w:val="auto"/>
        <w:rPr>
          <w:rFonts w:hint="default" w:ascii="Times New Roman" w:hAnsi="Times New Roman" w:eastAsia="楷体_GB2312" w:cs="Times New Roman"/>
          <w:b/>
          <w:bCs/>
          <w:color w:val="auto"/>
          <w:sz w:val="32"/>
          <w:szCs w:val="32"/>
          <w:lang w:eastAsia="zh-CN"/>
        </w:rPr>
      </w:pPr>
      <w:r>
        <w:rPr>
          <w:rFonts w:hint="default" w:ascii="Times New Roman" w:hAnsi="Times New Roman" w:eastAsia="楷体_GB2312" w:cs="Times New Roman"/>
          <w:b/>
          <w:bCs/>
          <w:color w:val="auto"/>
          <w:sz w:val="32"/>
          <w:szCs w:val="32"/>
          <w:lang w:val="en-US" w:eastAsia="zh-CN"/>
        </w:rPr>
        <w:t>（一）</w:t>
      </w:r>
      <w:r>
        <w:rPr>
          <w:rFonts w:hint="default" w:ascii="Times New Roman" w:hAnsi="Times New Roman" w:eastAsia="楷体_GB2312" w:cs="Times New Roman"/>
          <w:b/>
          <w:bCs/>
          <w:color w:val="auto"/>
          <w:sz w:val="32"/>
          <w:szCs w:val="32"/>
        </w:rPr>
        <w:t>公示时间：</w:t>
      </w:r>
      <w:r>
        <w:rPr>
          <w:rFonts w:hint="default" w:ascii="Times New Roman" w:hAnsi="Times New Roman" w:eastAsia="楷体_GB2312" w:cs="Times New Roman"/>
          <w:b w:val="0"/>
          <w:bCs w:val="0"/>
          <w:color w:val="auto"/>
          <w:sz w:val="32"/>
          <w:szCs w:val="32"/>
        </w:rPr>
        <w:t>202</w:t>
      </w:r>
      <w:r>
        <w:rPr>
          <w:rFonts w:hint="default" w:ascii="Times New Roman" w:hAnsi="Times New Roman" w:eastAsia="楷体_GB2312" w:cs="Times New Roman"/>
          <w:b w:val="0"/>
          <w:bCs w:val="0"/>
          <w:color w:val="auto"/>
          <w:sz w:val="32"/>
          <w:szCs w:val="32"/>
          <w:lang w:val="en-US" w:eastAsia="zh-CN"/>
        </w:rPr>
        <w:t>4</w:t>
      </w:r>
      <w:r>
        <w:rPr>
          <w:rFonts w:hint="default" w:ascii="Times New Roman" w:hAnsi="Times New Roman" w:eastAsia="楷体_GB2312" w:cs="Times New Roman"/>
          <w:b w:val="0"/>
          <w:bCs w:val="0"/>
          <w:color w:val="auto"/>
          <w:sz w:val="32"/>
          <w:szCs w:val="32"/>
        </w:rPr>
        <w:t>年</w:t>
      </w:r>
      <w:r>
        <w:rPr>
          <w:rFonts w:hint="default" w:ascii="Times New Roman" w:hAnsi="Times New Roman" w:eastAsia="楷体_GB2312" w:cs="Times New Roman"/>
          <w:b w:val="0"/>
          <w:bCs w:val="0"/>
          <w:color w:val="auto"/>
          <w:sz w:val="32"/>
          <w:szCs w:val="32"/>
          <w:lang w:val="en-US" w:eastAsia="zh-CN"/>
        </w:rPr>
        <w:t>7</w:t>
      </w:r>
      <w:r>
        <w:rPr>
          <w:rFonts w:hint="default" w:ascii="Times New Roman" w:hAnsi="Times New Roman" w:eastAsia="楷体_GB2312" w:cs="Times New Roman"/>
          <w:b w:val="0"/>
          <w:bCs w:val="0"/>
          <w:color w:val="auto"/>
          <w:sz w:val="32"/>
          <w:szCs w:val="32"/>
        </w:rPr>
        <w:t>月</w:t>
      </w:r>
      <w:r>
        <w:rPr>
          <w:rFonts w:hint="default" w:ascii="Times New Roman" w:hAnsi="Times New Roman" w:eastAsia="楷体_GB2312" w:cs="Times New Roman"/>
          <w:b w:val="0"/>
          <w:bCs w:val="0"/>
          <w:color w:val="auto"/>
          <w:sz w:val="32"/>
          <w:szCs w:val="32"/>
          <w:lang w:val="en-US" w:eastAsia="zh-CN"/>
        </w:rPr>
        <w:t>1</w:t>
      </w:r>
      <w:r>
        <w:rPr>
          <w:rFonts w:hint="default" w:ascii="Times New Roman" w:hAnsi="Times New Roman" w:eastAsia="楷体_GB2312" w:cs="Times New Roman"/>
          <w:b w:val="0"/>
          <w:bCs w:val="0"/>
          <w:color w:val="auto"/>
          <w:sz w:val="32"/>
          <w:szCs w:val="32"/>
        </w:rPr>
        <w:t>日至</w:t>
      </w:r>
      <w:r>
        <w:rPr>
          <w:rFonts w:hint="default" w:ascii="Times New Roman" w:hAnsi="Times New Roman" w:eastAsia="楷体_GB2312" w:cs="Times New Roman"/>
          <w:b w:val="0"/>
          <w:bCs w:val="0"/>
          <w:color w:val="auto"/>
          <w:sz w:val="32"/>
          <w:szCs w:val="32"/>
          <w:lang w:val="en-US" w:eastAsia="zh-CN"/>
        </w:rPr>
        <w:t>7</w:t>
      </w:r>
      <w:r>
        <w:rPr>
          <w:rFonts w:hint="default" w:ascii="Times New Roman" w:hAnsi="Times New Roman" w:eastAsia="楷体_GB2312" w:cs="Times New Roman"/>
          <w:b w:val="0"/>
          <w:bCs w:val="0"/>
          <w:color w:val="auto"/>
          <w:sz w:val="32"/>
          <w:szCs w:val="32"/>
        </w:rPr>
        <w:t>月</w:t>
      </w:r>
      <w:r>
        <w:rPr>
          <w:rFonts w:hint="default" w:ascii="Times New Roman" w:hAnsi="Times New Roman" w:eastAsia="楷体_GB2312" w:cs="Times New Roman"/>
          <w:b w:val="0"/>
          <w:bCs w:val="0"/>
          <w:color w:val="auto"/>
          <w:sz w:val="32"/>
          <w:szCs w:val="32"/>
          <w:lang w:val="en-US" w:eastAsia="zh-CN"/>
        </w:rPr>
        <w:t>19</w:t>
      </w:r>
      <w:r>
        <w:rPr>
          <w:rFonts w:hint="default" w:ascii="Times New Roman" w:hAnsi="Times New Roman" w:eastAsia="楷体_GB2312" w:cs="Times New Roman"/>
          <w:b w:val="0"/>
          <w:bCs w:val="0"/>
          <w:color w:val="auto"/>
          <w:sz w:val="32"/>
          <w:szCs w:val="32"/>
        </w:rPr>
        <w:t>日</w:t>
      </w:r>
    </w:p>
    <w:p>
      <w:pPr>
        <w:keepNext w:val="0"/>
        <w:keepLines w:val="0"/>
        <w:pageBreakBefore w:val="0"/>
        <w:kinsoku/>
        <w:wordWrap/>
        <w:overflowPunct w:val="0"/>
        <w:topLinePunct w:val="0"/>
        <w:bidi w:val="0"/>
        <w:spacing w:line="560" w:lineRule="exact"/>
        <w:ind w:left="0" w:firstLine="643" w:firstLineChars="200"/>
        <w:jc w:val="both"/>
        <w:textAlignment w:val="auto"/>
        <w:rPr>
          <w:rFonts w:hint="default" w:ascii="Times New Roman" w:hAnsi="Times New Roman" w:eastAsia="楷体_GB2312" w:cs="Times New Roman"/>
          <w:b w:val="0"/>
          <w:bCs w:val="0"/>
          <w:color w:val="auto"/>
          <w:sz w:val="32"/>
          <w:szCs w:val="32"/>
          <w:lang w:eastAsia="zh-CN"/>
        </w:rPr>
      </w:pPr>
      <w:r>
        <w:rPr>
          <w:rFonts w:hint="default" w:ascii="Times New Roman" w:hAnsi="Times New Roman" w:eastAsia="楷体_GB2312" w:cs="Times New Roman"/>
          <w:b/>
          <w:bCs/>
          <w:color w:val="auto"/>
          <w:sz w:val="32"/>
          <w:szCs w:val="32"/>
          <w:lang w:val="en-US" w:eastAsia="zh-CN"/>
        </w:rPr>
        <w:t>（二）</w:t>
      </w:r>
      <w:r>
        <w:rPr>
          <w:rFonts w:hint="default" w:ascii="Times New Roman" w:hAnsi="Times New Roman" w:eastAsia="楷体_GB2312" w:cs="Times New Roman"/>
          <w:b/>
          <w:bCs/>
          <w:color w:val="auto"/>
          <w:sz w:val="32"/>
          <w:szCs w:val="32"/>
        </w:rPr>
        <w:t>报名时间：</w:t>
      </w:r>
      <w:r>
        <w:rPr>
          <w:rFonts w:hint="default" w:ascii="Times New Roman" w:hAnsi="Times New Roman" w:eastAsia="楷体_GB2312" w:cs="Times New Roman"/>
          <w:b w:val="0"/>
          <w:bCs w:val="0"/>
          <w:color w:val="auto"/>
          <w:sz w:val="32"/>
          <w:szCs w:val="32"/>
        </w:rPr>
        <w:t>202</w:t>
      </w:r>
      <w:r>
        <w:rPr>
          <w:rFonts w:hint="default" w:ascii="Times New Roman" w:hAnsi="Times New Roman" w:eastAsia="楷体_GB2312" w:cs="Times New Roman"/>
          <w:b w:val="0"/>
          <w:bCs w:val="0"/>
          <w:color w:val="auto"/>
          <w:sz w:val="32"/>
          <w:szCs w:val="32"/>
          <w:lang w:val="en-US" w:eastAsia="zh-CN"/>
        </w:rPr>
        <w:t>4</w:t>
      </w:r>
      <w:r>
        <w:rPr>
          <w:rFonts w:hint="default" w:ascii="Times New Roman" w:hAnsi="Times New Roman" w:eastAsia="楷体_GB2312" w:cs="Times New Roman"/>
          <w:b w:val="0"/>
          <w:bCs w:val="0"/>
          <w:color w:val="auto"/>
          <w:sz w:val="32"/>
          <w:szCs w:val="32"/>
        </w:rPr>
        <w:t>年</w:t>
      </w:r>
      <w:r>
        <w:rPr>
          <w:rFonts w:hint="default" w:ascii="Times New Roman" w:hAnsi="Times New Roman" w:eastAsia="楷体_GB2312" w:cs="Times New Roman"/>
          <w:b w:val="0"/>
          <w:bCs w:val="0"/>
          <w:color w:val="auto"/>
          <w:sz w:val="32"/>
          <w:szCs w:val="32"/>
          <w:lang w:val="en-US" w:eastAsia="zh-CN"/>
        </w:rPr>
        <w:t>7</w:t>
      </w:r>
      <w:r>
        <w:rPr>
          <w:rFonts w:hint="default" w:ascii="Times New Roman" w:hAnsi="Times New Roman" w:eastAsia="楷体_GB2312" w:cs="Times New Roman"/>
          <w:b w:val="0"/>
          <w:bCs w:val="0"/>
          <w:color w:val="auto"/>
          <w:sz w:val="32"/>
          <w:szCs w:val="32"/>
        </w:rPr>
        <w:t>月</w:t>
      </w:r>
      <w:r>
        <w:rPr>
          <w:rFonts w:hint="default" w:ascii="Times New Roman" w:hAnsi="Times New Roman" w:eastAsia="楷体_GB2312" w:cs="Times New Roman"/>
          <w:b w:val="0"/>
          <w:bCs w:val="0"/>
          <w:color w:val="auto"/>
          <w:sz w:val="32"/>
          <w:szCs w:val="32"/>
          <w:lang w:val="en-US" w:eastAsia="zh-CN"/>
        </w:rPr>
        <w:t>15</w:t>
      </w:r>
      <w:r>
        <w:rPr>
          <w:rFonts w:hint="default" w:ascii="Times New Roman" w:hAnsi="Times New Roman" w:eastAsia="楷体_GB2312" w:cs="Times New Roman"/>
          <w:b w:val="0"/>
          <w:bCs w:val="0"/>
          <w:color w:val="auto"/>
          <w:sz w:val="32"/>
          <w:szCs w:val="32"/>
        </w:rPr>
        <w:t>日至</w:t>
      </w:r>
      <w:r>
        <w:rPr>
          <w:rFonts w:hint="default" w:ascii="Times New Roman" w:hAnsi="Times New Roman" w:eastAsia="楷体_GB2312" w:cs="Times New Roman"/>
          <w:b w:val="0"/>
          <w:bCs w:val="0"/>
          <w:color w:val="auto"/>
          <w:sz w:val="32"/>
          <w:szCs w:val="32"/>
          <w:lang w:val="en-US" w:eastAsia="zh-CN"/>
        </w:rPr>
        <w:t>7</w:t>
      </w:r>
      <w:r>
        <w:rPr>
          <w:rFonts w:hint="default" w:ascii="Times New Roman" w:hAnsi="Times New Roman" w:eastAsia="楷体_GB2312" w:cs="Times New Roman"/>
          <w:b w:val="0"/>
          <w:bCs w:val="0"/>
          <w:color w:val="auto"/>
          <w:sz w:val="32"/>
          <w:szCs w:val="32"/>
        </w:rPr>
        <w:t>月</w:t>
      </w:r>
      <w:r>
        <w:rPr>
          <w:rFonts w:hint="default" w:ascii="Times New Roman" w:hAnsi="Times New Roman" w:eastAsia="楷体_GB2312" w:cs="Times New Roman"/>
          <w:b w:val="0"/>
          <w:bCs w:val="0"/>
          <w:color w:val="auto"/>
          <w:sz w:val="32"/>
          <w:szCs w:val="32"/>
          <w:lang w:val="en-US" w:eastAsia="zh-CN"/>
        </w:rPr>
        <w:t>19</w:t>
      </w:r>
      <w:r>
        <w:rPr>
          <w:rFonts w:hint="default" w:ascii="Times New Roman" w:hAnsi="Times New Roman" w:eastAsia="楷体_GB2312" w:cs="Times New Roman"/>
          <w:b w:val="0"/>
          <w:bCs w:val="0"/>
          <w:color w:val="auto"/>
          <w:sz w:val="32"/>
          <w:szCs w:val="32"/>
        </w:rPr>
        <w:t>日</w:t>
      </w:r>
    </w:p>
    <w:p>
      <w:pPr>
        <w:pStyle w:val="4"/>
        <w:keepNext w:val="0"/>
        <w:keepLines w:val="0"/>
        <w:pageBreakBefore w:val="0"/>
        <w:kinsoku/>
        <w:wordWrap/>
        <w:overflowPunct w:val="0"/>
        <w:topLinePunct w:val="0"/>
        <w:bidi w:val="0"/>
        <w:spacing w:after="0" w:afterLines="0" w:line="560" w:lineRule="exact"/>
        <w:ind w:left="0" w:firstLine="640"/>
        <w:jc w:val="both"/>
        <w:textAlignment w:val="auto"/>
        <w:rPr>
          <w:rFonts w:hint="default" w:ascii="Times New Roman" w:hAnsi="Times New Roman" w:eastAsia="楷体_GB2312" w:cs="Times New Roman"/>
          <w:b/>
          <w:bCs/>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（三）演练时间：</w:t>
      </w:r>
      <w:r>
        <w:rPr>
          <w:rFonts w:hint="default" w:ascii="Times New Roman" w:hAnsi="Times New Roman" w:eastAsia="楷体_GB2312" w:cs="Times New Roman"/>
          <w:b w:val="0"/>
          <w:bCs w:val="0"/>
          <w:color w:val="auto"/>
          <w:sz w:val="32"/>
          <w:szCs w:val="32"/>
          <w:lang w:val="en-US" w:eastAsia="zh-CN"/>
        </w:rPr>
        <w:t>2024年7月21日</w:t>
      </w:r>
    </w:p>
    <w:p>
      <w:pPr>
        <w:pStyle w:val="4"/>
        <w:keepNext w:val="0"/>
        <w:keepLines w:val="0"/>
        <w:pageBreakBefore w:val="0"/>
        <w:kinsoku/>
        <w:wordWrap/>
        <w:overflowPunct w:val="0"/>
        <w:topLinePunct w:val="0"/>
        <w:bidi w:val="0"/>
        <w:spacing w:after="0" w:afterLines="0"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上午9：00-10:00 网址：39.10</w:t>
      </w:r>
      <w:r>
        <w:rPr>
          <w:rFonts w:hint="eastAsia" w:ascii="Times New Roman" w:hAnsi="Times New Roman" w:eastAsia="仿宋_GB2312" w:cs="Times New Roman"/>
          <w:color w:val="auto"/>
          <w:sz w:val="32"/>
          <w:szCs w:val="32"/>
          <w:lang w:val="en-US" w:eastAsia="zh-CN"/>
        </w:rPr>
        <w:t>7.</w:t>
      </w:r>
      <w:r>
        <w:rPr>
          <w:rFonts w:hint="default" w:ascii="Times New Roman" w:hAnsi="Times New Roman" w:eastAsia="仿宋_GB2312" w:cs="Times New Roman"/>
          <w:color w:val="auto"/>
          <w:sz w:val="32"/>
          <w:szCs w:val="32"/>
          <w:lang w:val="en-US" w:eastAsia="zh-CN"/>
        </w:rPr>
        <w:t>14</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74</w:t>
      </w:r>
    </w:p>
    <w:p>
      <w:pPr>
        <w:keepNext w:val="0"/>
        <w:keepLines w:val="0"/>
        <w:pageBreakBefore w:val="0"/>
        <w:numPr>
          <w:ilvl w:val="0"/>
          <w:numId w:val="0"/>
        </w:numPr>
        <w:kinsoku/>
        <w:wordWrap/>
        <w:overflowPunct w:val="0"/>
        <w:topLinePunct w:val="0"/>
        <w:bidi w:val="0"/>
        <w:spacing w:line="560" w:lineRule="exact"/>
        <w:ind w:firstLine="643"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eastAsia="zh-CN"/>
        </w:rPr>
        <w:t>（四）</w:t>
      </w:r>
      <w:r>
        <w:rPr>
          <w:rFonts w:hint="default" w:ascii="Times New Roman" w:hAnsi="Times New Roman" w:eastAsia="楷体_GB2312" w:cs="Times New Roman"/>
          <w:b/>
          <w:bCs/>
          <w:color w:val="auto"/>
          <w:sz w:val="32"/>
          <w:szCs w:val="32"/>
        </w:rPr>
        <w:t>竞价时间：</w:t>
      </w:r>
      <w:r>
        <w:rPr>
          <w:rFonts w:hint="default" w:ascii="Times New Roman" w:hAnsi="Times New Roman" w:eastAsia="楷体_GB2312" w:cs="Times New Roman"/>
          <w:b w:val="0"/>
          <w:bCs w:val="0"/>
          <w:color w:val="auto"/>
          <w:sz w:val="32"/>
          <w:szCs w:val="32"/>
        </w:rPr>
        <w:t>202</w:t>
      </w:r>
      <w:r>
        <w:rPr>
          <w:rFonts w:hint="default" w:ascii="Times New Roman" w:hAnsi="Times New Roman" w:eastAsia="楷体_GB2312" w:cs="Times New Roman"/>
          <w:b w:val="0"/>
          <w:bCs w:val="0"/>
          <w:color w:val="auto"/>
          <w:sz w:val="32"/>
          <w:szCs w:val="32"/>
          <w:lang w:val="en-US" w:eastAsia="zh-CN"/>
        </w:rPr>
        <w:t>4</w:t>
      </w:r>
      <w:r>
        <w:rPr>
          <w:rFonts w:hint="default" w:ascii="Times New Roman" w:hAnsi="Times New Roman" w:eastAsia="楷体_GB2312" w:cs="Times New Roman"/>
          <w:b w:val="0"/>
          <w:bCs w:val="0"/>
          <w:color w:val="auto"/>
          <w:sz w:val="32"/>
          <w:szCs w:val="32"/>
        </w:rPr>
        <w:t>年</w:t>
      </w:r>
      <w:r>
        <w:rPr>
          <w:rFonts w:hint="default" w:ascii="Times New Roman" w:hAnsi="Times New Roman" w:eastAsia="楷体_GB2312" w:cs="Times New Roman"/>
          <w:b w:val="0"/>
          <w:bCs w:val="0"/>
          <w:color w:val="auto"/>
          <w:sz w:val="32"/>
          <w:szCs w:val="32"/>
          <w:lang w:val="en-US" w:eastAsia="zh-CN"/>
        </w:rPr>
        <w:t>7</w:t>
      </w:r>
      <w:r>
        <w:rPr>
          <w:rFonts w:hint="default" w:ascii="Times New Roman" w:hAnsi="Times New Roman" w:eastAsia="楷体_GB2312" w:cs="Times New Roman"/>
          <w:b w:val="0"/>
          <w:bCs w:val="0"/>
          <w:color w:val="auto"/>
          <w:sz w:val="32"/>
          <w:szCs w:val="32"/>
        </w:rPr>
        <w:t>月</w:t>
      </w:r>
      <w:r>
        <w:rPr>
          <w:rFonts w:hint="default" w:ascii="Times New Roman" w:hAnsi="Times New Roman" w:eastAsia="楷体_GB2312" w:cs="Times New Roman"/>
          <w:b w:val="0"/>
          <w:bCs w:val="0"/>
          <w:color w:val="auto"/>
          <w:sz w:val="32"/>
          <w:szCs w:val="32"/>
          <w:lang w:val="en-US" w:eastAsia="zh-CN"/>
        </w:rPr>
        <w:t>22</w:t>
      </w:r>
      <w:r>
        <w:rPr>
          <w:rFonts w:hint="default" w:ascii="Times New Roman" w:hAnsi="Times New Roman" w:eastAsia="楷体_GB2312" w:cs="Times New Roman"/>
          <w:b w:val="0"/>
          <w:bCs w:val="0"/>
          <w:color w:val="auto"/>
          <w:sz w:val="32"/>
          <w:szCs w:val="32"/>
        </w:rPr>
        <w:t>日</w:t>
      </w:r>
    </w:p>
    <w:p>
      <w:pPr>
        <w:keepNext w:val="0"/>
        <w:keepLines w:val="0"/>
        <w:pageBreakBefore w:val="0"/>
        <w:numPr>
          <w:ilvl w:val="0"/>
          <w:numId w:val="0"/>
        </w:numPr>
        <w:kinsoku/>
        <w:wordWrap/>
        <w:overflowPunct w:val="0"/>
        <w:topLinePunct w:val="0"/>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上午9:00-10:00</w:t>
      </w:r>
    </w:p>
    <w:p>
      <w:pPr>
        <w:keepNext w:val="0"/>
        <w:keepLines w:val="0"/>
        <w:pageBreakBefore w:val="0"/>
        <w:numPr>
          <w:ilvl w:val="0"/>
          <w:numId w:val="0"/>
        </w:numPr>
        <w:kinsoku/>
        <w:wordWrap/>
        <w:overflowPunct w:val="0"/>
        <w:topLinePunct w:val="0"/>
        <w:bidi w:val="0"/>
        <w:spacing w:line="560" w:lineRule="exact"/>
        <w:ind w:firstLine="643" w:firstLineChars="200"/>
        <w:jc w:val="both"/>
        <w:textAlignment w:val="auto"/>
        <w:rPr>
          <w:rFonts w:hint="default" w:ascii="Times New Roman" w:hAnsi="Times New Roman" w:eastAsia="楷体_GB2312" w:cs="Times New Roman"/>
          <w:b w:val="0"/>
          <w:bCs w:val="0"/>
          <w:color w:val="auto"/>
          <w:sz w:val="32"/>
          <w:szCs w:val="32"/>
          <w:lang w:val="en-US" w:eastAsia="zh-CN"/>
        </w:rPr>
      </w:pPr>
      <w:r>
        <w:rPr>
          <w:rFonts w:hint="default" w:ascii="Times New Roman" w:hAnsi="Times New Roman" w:eastAsia="楷体_GB2312" w:cs="Times New Roman"/>
          <w:b/>
          <w:bCs/>
          <w:color w:val="auto"/>
          <w:sz w:val="32"/>
          <w:szCs w:val="32"/>
          <w:lang w:val="en-US" w:eastAsia="zh-CN"/>
        </w:rPr>
        <w:t>（五）缴款时间：</w:t>
      </w:r>
      <w:r>
        <w:rPr>
          <w:rFonts w:hint="default" w:ascii="Times New Roman" w:hAnsi="Times New Roman" w:eastAsia="楷体_GB2312" w:cs="Times New Roman"/>
          <w:b w:val="0"/>
          <w:bCs w:val="0"/>
          <w:color w:val="auto"/>
          <w:sz w:val="32"/>
          <w:szCs w:val="32"/>
          <w:lang w:val="en-US" w:eastAsia="zh-CN"/>
        </w:rPr>
        <w:t>2024年7月22日--7月26日</w:t>
      </w:r>
    </w:p>
    <w:p>
      <w:pPr>
        <w:pStyle w:val="4"/>
        <w:keepNext w:val="0"/>
        <w:keepLines w:val="0"/>
        <w:pageBreakBefore w:val="0"/>
        <w:kinsoku/>
        <w:wordWrap/>
        <w:topLinePunct w:val="0"/>
        <w:bidi w:val="0"/>
        <w:spacing w:after="0" w:afterLines="0" w:line="560" w:lineRule="exact"/>
        <w:ind w:left="0" w:firstLine="642"/>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五、底价制定、地块规划</w:t>
      </w:r>
    </w:p>
    <w:p>
      <w:pPr>
        <w:pStyle w:val="4"/>
        <w:keepNext w:val="0"/>
        <w:keepLines w:val="0"/>
        <w:pageBreakBefore w:val="0"/>
        <w:widowControl w:val="0"/>
        <w:kinsoku/>
        <w:wordWrap/>
        <w:overflowPunct w:val="0"/>
        <w:topLinePunct w:val="0"/>
        <w:autoSpaceDE/>
        <w:autoSpaceDN/>
        <w:bidi w:val="0"/>
        <w:spacing w:after="0" w:afterLines="0" w:line="560" w:lineRule="exact"/>
        <w:ind w:left="0" w:firstLine="64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Cs/>
          <w:color w:val="auto"/>
          <w:sz w:val="32"/>
          <w:szCs w:val="32"/>
          <w:lang w:val="en-US" w:eastAsia="zh-CN"/>
        </w:rPr>
        <w:t>按照</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eastAsia="zh-CN"/>
        </w:rPr>
        <w:t>吉林长白山森工集团非木资源（资产）发包（租赁）管理办法</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试行）</w:t>
      </w:r>
      <w:r>
        <w:rPr>
          <w:rFonts w:hint="default" w:ascii="Times New Roman" w:hAnsi="Times New Roman" w:eastAsia="仿宋_GB2312" w:cs="Times New Roman"/>
          <w:bCs/>
          <w:color w:val="auto"/>
          <w:sz w:val="32"/>
          <w:szCs w:val="32"/>
        </w:rPr>
        <w:t>规定，</w:t>
      </w:r>
      <w:r>
        <w:rPr>
          <w:rFonts w:hint="default" w:ascii="Times New Roman" w:hAnsi="Times New Roman" w:eastAsia="仿宋_GB2312" w:cs="Times New Roman"/>
          <w:color w:val="auto"/>
          <w:sz w:val="32"/>
          <w:szCs w:val="32"/>
          <w:lang w:val="en-US" w:eastAsia="zh-CN"/>
        </w:rPr>
        <w:t>发包底价详见</w:t>
      </w:r>
      <w:r>
        <w:rPr>
          <w:rFonts w:hint="default" w:ascii="Times New Roman" w:hAnsi="Times New Roman" w:eastAsia="仿宋_GB2312" w:cs="Times New Roman"/>
          <w:b w:val="0"/>
          <w:bCs w:val="0"/>
          <w:color w:val="auto"/>
          <w:sz w:val="32"/>
          <w:szCs w:val="32"/>
          <w:lang w:val="en-US" w:eastAsia="zh-CN"/>
        </w:rPr>
        <w:t>《大石头林业有限公司2024年红松果采集地块竞价明细表》。</w:t>
      </w:r>
    </w:p>
    <w:p>
      <w:pPr>
        <w:pStyle w:val="4"/>
        <w:keepNext w:val="0"/>
        <w:keepLines w:val="0"/>
        <w:pageBreakBefore w:val="0"/>
        <w:kinsoku/>
        <w:wordWrap/>
        <w:topLinePunct w:val="0"/>
        <w:bidi w:val="0"/>
        <w:spacing w:after="0" w:afterLines="0" w:line="560" w:lineRule="exact"/>
        <w:ind w:left="0" w:firstLine="642"/>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color w:val="auto"/>
          <w:sz w:val="32"/>
          <w:szCs w:val="32"/>
          <w:shd w:val="clear" w:color="auto" w:fill="FFFFFF"/>
          <w:lang w:val="en-US" w:eastAsia="zh-CN"/>
        </w:rPr>
        <w:t>红松果采集</w:t>
      </w:r>
      <w:r>
        <w:rPr>
          <w:rFonts w:hint="default" w:ascii="Times New Roman" w:hAnsi="Times New Roman" w:eastAsia="仿宋_GB2312" w:cs="Times New Roman"/>
          <w:color w:val="auto"/>
          <w:sz w:val="32"/>
          <w:szCs w:val="32"/>
          <w:shd w:val="clear" w:color="auto" w:fill="FFFFFF"/>
        </w:rPr>
        <w:t>竞价地块</w:t>
      </w:r>
      <w:r>
        <w:rPr>
          <w:rFonts w:hint="default" w:ascii="Times New Roman" w:hAnsi="Times New Roman" w:eastAsia="仿宋_GB2312" w:cs="Times New Roman"/>
          <w:color w:val="auto"/>
          <w:sz w:val="32"/>
          <w:szCs w:val="32"/>
          <w:shd w:val="clear" w:color="auto" w:fill="FFFFFF"/>
          <w:lang w:val="en-US" w:eastAsia="zh-CN"/>
        </w:rPr>
        <w:t>标注参照</w:t>
      </w:r>
      <w:r>
        <w:rPr>
          <w:rFonts w:hint="default" w:ascii="Times New Roman" w:hAnsi="Times New Roman" w:eastAsia="仿宋_GB2312" w:cs="Times New Roman"/>
          <w:color w:val="auto"/>
          <w:sz w:val="32"/>
          <w:szCs w:val="32"/>
          <w:shd w:val="clear" w:color="auto" w:fill="FFFFFF"/>
        </w:rPr>
        <w:t>2018年国土三调调查一张图为底图，</w:t>
      </w:r>
      <w:r>
        <w:rPr>
          <w:rFonts w:hint="default" w:ascii="Times New Roman" w:hAnsi="Times New Roman" w:eastAsia="仿宋_GB2312" w:cs="Times New Roman"/>
          <w:bCs/>
          <w:color w:val="auto"/>
          <w:sz w:val="32"/>
          <w:szCs w:val="32"/>
          <w:highlight w:val="none"/>
        </w:rPr>
        <w:t>红松果采集竞价承包地块划分</w:t>
      </w:r>
      <w:r>
        <w:rPr>
          <w:rFonts w:hint="default" w:ascii="Times New Roman" w:hAnsi="Times New Roman" w:eastAsia="仿宋_GB2312" w:cs="Times New Roman"/>
          <w:bCs/>
          <w:color w:val="auto"/>
          <w:sz w:val="32"/>
          <w:szCs w:val="32"/>
          <w:highlight w:val="none"/>
          <w:lang w:val="en-US" w:eastAsia="zh-CN"/>
        </w:rPr>
        <w:t>为天然林和人工林，其中</w:t>
      </w:r>
      <w:r>
        <w:rPr>
          <w:rFonts w:hint="default" w:ascii="Times New Roman" w:hAnsi="Times New Roman" w:eastAsia="仿宋_GB2312" w:cs="Times New Roman"/>
          <w:bCs/>
          <w:color w:val="auto"/>
          <w:sz w:val="32"/>
          <w:szCs w:val="32"/>
          <w:highlight w:val="none"/>
        </w:rPr>
        <w:t>天然林以林班为单位，人工林以小班为单位，</w:t>
      </w:r>
      <w:r>
        <w:rPr>
          <w:rFonts w:hint="default" w:ascii="Times New Roman" w:hAnsi="Times New Roman" w:eastAsia="仿宋_GB2312" w:cs="Times New Roman"/>
          <w:bCs/>
          <w:color w:val="auto"/>
          <w:sz w:val="32"/>
          <w:szCs w:val="32"/>
        </w:rPr>
        <w:t>承包区域以</w:t>
      </w:r>
      <w:r>
        <w:rPr>
          <w:rFonts w:hint="default" w:ascii="Times New Roman" w:hAnsi="Times New Roman" w:eastAsia="仿宋_GB2312" w:cs="Times New Roman"/>
          <w:color w:val="auto"/>
          <w:sz w:val="32"/>
          <w:szCs w:val="32"/>
          <w:shd w:val="clear" w:color="auto" w:fill="FFFFFF"/>
        </w:rPr>
        <w:t>公司红松果林调查资料平面图为</w:t>
      </w:r>
      <w:r>
        <w:rPr>
          <w:rFonts w:hint="default" w:ascii="Times New Roman" w:hAnsi="Times New Roman" w:eastAsia="仿宋_GB2312" w:cs="Times New Roman"/>
          <w:bCs/>
          <w:color w:val="auto"/>
          <w:sz w:val="32"/>
          <w:szCs w:val="32"/>
        </w:rPr>
        <w:t>标准区分边界</w:t>
      </w:r>
      <w:r>
        <w:rPr>
          <w:rFonts w:hint="default"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color w:val="auto"/>
          <w:sz w:val="32"/>
          <w:szCs w:val="32"/>
        </w:rPr>
        <w:t>处在班界线上的红松，以红松的标号标记朝向区分归属。如有争议由林场和规划设计处共同确认。</w:t>
      </w:r>
    </w:p>
    <w:p>
      <w:pPr>
        <w:pStyle w:val="4"/>
        <w:keepNext w:val="0"/>
        <w:keepLines w:val="0"/>
        <w:pageBreakBefore w:val="0"/>
        <w:kinsoku/>
        <w:wordWrap/>
        <w:topLinePunct w:val="0"/>
        <w:bidi w:val="0"/>
        <w:spacing w:after="0" w:afterLines="0" w:line="560" w:lineRule="exact"/>
        <w:ind w:left="0" w:firstLine="642"/>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六、竞价程序</w:t>
      </w:r>
    </w:p>
    <w:p>
      <w:pPr>
        <w:keepNext w:val="0"/>
        <w:keepLines w:val="0"/>
        <w:pageBreakBefore w:val="0"/>
        <w:kinsoku/>
        <w:wordWrap/>
        <w:overflowPunct w:val="0"/>
        <w:topLinePunct w:val="0"/>
        <w:bidi w:val="0"/>
        <w:spacing w:line="560" w:lineRule="exact"/>
        <w:ind w:left="0" w:firstLine="672" w:firstLineChars="200"/>
        <w:jc w:val="both"/>
        <w:textAlignment w:val="auto"/>
        <w:rPr>
          <w:rFonts w:hint="default" w:ascii="Times New Roman" w:hAnsi="Times New Roman" w:eastAsia="仿宋_GB2312" w:cs="Times New Roman"/>
          <w:color w:val="auto"/>
          <w:sz w:val="32"/>
          <w:szCs w:val="32"/>
          <w:u w:val="single"/>
          <w:lang w:val="en-US" w:eastAsia="zh-CN"/>
        </w:rPr>
      </w:pPr>
      <w:r>
        <w:rPr>
          <w:rFonts w:hint="default" w:ascii="Times New Roman" w:hAnsi="Times New Roman" w:eastAsia="仿宋_GB2312" w:cs="Times New Roman"/>
          <w:i w:val="0"/>
          <w:iCs w:val="0"/>
          <w:caps w:val="0"/>
          <w:color w:val="auto"/>
          <w:spacing w:val="8"/>
          <w:sz w:val="32"/>
          <w:szCs w:val="32"/>
          <w:u w:val="none"/>
          <w:shd w:val="clear" w:fill="FFFFFF"/>
          <w:lang w:val="en-US" w:eastAsia="zh-CN"/>
        </w:rPr>
        <w:t>经公司董事会通过，报集团市场发展部备案后实施竞价发包工作。</w:t>
      </w:r>
      <w:r>
        <w:rPr>
          <w:rFonts w:hint="default" w:ascii="Times New Roman" w:hAnsi="Times New Roman" w:eastAsia="仿宋_GB2312" w:cs="Times New Roman"/>
          <w:i w:val="0"/>
          <w:iCs w:val="0"/>
          <w:caps w:val="0"/>
          <w:color w:val="auto"/>
          <w:spacing w:val="8"/>
          <w:sz w:val="32"/>
          <w:szCs w:val="32"/>
          <w:u w:val="none"/>
          <w:shd w:val="clear" w:fill="FFFFFF"/>
        </w:rPr>
        <w:t>公司授权</w:t>
      </w:r>
      <w:r>
        <w:rPr>
          <w:rFonts w:hint="default" w:ascii="Times New Roman" w:hAnsi="Times New Roman" w:eastAsia="仿宋_GB2312" w:cs="Times New Roman"/>
          <w:b w:val="0"/>
          <w:bCs w:val="0"/>
          <w:i w:val="0"/>
          <w:iCs w:val="0"/>
          <w:caps w:val="0"/>
          <w:color w:val="auto"/>
          <w:spacing w:val="8"/>
          <w:sz w:val="32"/>
          <w:szCs w:val="32"/>
          <w:u w:val="none"/>
          <w:shd w:val="clear" w:fill="FFFFFF"/>
          <w:lang w:val="en-US" w:eastAsia="zh-CN"/>
        </w:rPr>
        <w:t>天然林保护部（资源开发）</w:t>
      </w:r>
      <w:r>
        <w:rPr>
          <w:rFonts w:hint="default" w:ascii="Times New Roman" w:hAnsi="Times New Roman" w:eastAsia="仿宋_GB2312" w:cs="Times New Roman"/>
          <w:b w:val="0"/>
          <w:bCs w:val="0"/>
          <w:i w:val="0"/>
          <w:iCs w:val="0"/>
          <w:caps w:val="0"/>
          <w:color w:val="auto"/>
          <w:spacing w:val="8"/>
          <w:sz w:val="32"/>
          <w:szCs w:val="32"/>
          <w:u w:val="none"/>
          <w:shd w:val="clear" w:fill="FFFFFF"/>
        </w:rPr>
        <w:t>代表公司组织竞价</w:t>
      </w:r>
      <w:r>
        <w:rPr>
          <w:rFonts w:hint="default" w:ascii="Times New Roman" w:hAnsi="Times New Roman" w:eastAsia="仿宋_GB2312" w:cs="Times New Roman"/>
          <w:b w:val="0"/>
          <w:bCs w:val="0"/>
          <w:i w:val="0"/>
          <w:iCs w:val="0"/>
          <w:caps w:val="0"/>
          <w:color w:val="auto"/>
          <w:spacing w:val="8"/>
          <w:sz w:val="32"/>
          <w:szCs w:val="32"/>
          <w:u w:val="none"/>
          <w:shd w:val="clear" w:fill="FFFFFF"/>
          <w:lang w:val="en-US" w:eastAsia="zh-CN"/>
        </w:rPr>
        <w:t>及与</w:t>
      </w:r>
      <w:r>
        <w:rPr>
          <w:rFonts w:hint="default" w:ascii="Times New Roman" w:hAnsi="Times New Roman" w:eastAsia="仿宋_GB2312" w:cs="Times New Roman"/>
          <w:b w:val="0"/>
          <w:bCs w:val="0"/>
          <w:i w:val="0"/>
          <w:iCs w:val="0"/>
          <w:caps w:val="0"/>
          <w:color w:val="auto"/>
          <w:spacing w:val="8"/>
          <w:sz w:val="32"/>
          <w:szCs w:val="32"/>
          <w:u w:val="none"/>
          <w:shd w:val="clear" w:fill="FFFFFF"/>
        </w:rPr>
        <w:t>中标人签订合同、由</w:t>
      </w:r>
      <w:r>
        <w:rPr>
          <w:rFonts w:hint="default" w:ascii="Times New Roman" w:hAnsi="Times New Roman" w:eastAsia="仿宋_GB2312" w:cs="Times New Roman"/>
          <w:b w:val="0"/>
          <w:bCs w:val="0"/>
          <w:i w:val="0"/>
          <w:iCs w:val="0"/>
          <w:caps w:val="0"/>
          <w:color w:val="auto"/>
          <w:spacing w:val="8"/>
          <w:sz w:val="32"/>
          <w:szCs w:val="32"/>
          <w:u w:val="none"/>
          <w:shd w:val="clear" w:fill="FFFFFF"/>
          <w:lang w:val="en-US" w:eastAsia="zh-CN"/>
        </w:rPr>
        <w:t>资产财务部</w:t>
      </w:r>
      <w:r>
        <w:rPr>
          <w:rFonts w:hint="default" w:ascii="Times New Roman" w:hAnsi="Times New Roman" w:eastAsia="仿宋_GB2312" w:cs="Times New Roman"/>
          <w:b w:val="0"/>
          <w:bCs w:val="0"/>
          <w:i w:val="0"/>
          <w:iCs w:val="0"/>
          <w:caps w:val="0"/>
          <w:color w:val="auto"/>
          <w:spacing w:val="8"/>
          <w:sz w:val="32"/>
          <w:szCs w:val="32"/>
          <w:u w:val="none"/>
          <w:shd w:val="clear" w:fill="FFFFFF"/>
        </w:rPr>
        <w:t>负责收款，</w:t>
      </w:r>
      <w:r>
        <w:rPr>
          <w:rFonts w:hint="default" w:ascii="Times New Roman" w:hAnsi="Times New Roman" w:eastAsia="仿宋_GB2312" w:cs="Times New Roman"/>
          <w:b w:val="0"/>
          <w:bCs w:val="0"/>
          <w:i w:val="0"/>
          <w:iCs w:val="0"/>
          <w:caps w:val="0"/>
          <w:color w:val="auto"/>
          <w:spacing w:val="8"/>
          <w:sz w:val="32"/>
          <w:szCs w:val="32"/>
          <w:u w:val="none"/>
          <w:shd w:val="clear" w:fill="FFFFFF"/>
          <w:lang w:val="en-US" w:eastAsia="zh-CN"/>
        </w:rPr>
        <w:t>党委工作部负责对外宣传及信息发布</w:t>
      </w:r>
      <w:r>
        <w:rPr>
          <w:rFonts w:hint="default" w:ascii="Times New Roman" w:hAnsi="Times New Roman" w:eastAsia="仿宋_GB2312" w:cs="Times New Roman"/>
          <w:b w:val="0"/>
          <w:bCs w:val="0"/>
          <w:i w:val="0"/>
          <w:iCs w:val="0"/>
          <w:caps w:val="0"/>
          <w:color w:val="auto"/>
          <w:spacing w:val="8"/>
          <w:sz w:val="32"/>
          <w:szCs w:val="32"/>
          <w:u w:val="none"/>
          <w:shd w:val="clear" w:fill="FFFFFF"/>
          <w:lang w:eastAsia="zh-CN"/>
        </w:rPr>
        <w:t>，</w:t>
      </w:r>
      <w:r>
        <w:rPr>
          <w:rFonts w:hint="default" w:ascii="Times New Roman" w:hAnsi="Times New Roman" w:eastAsia="仿宋_GB2312" w:cs="Times New Roman"/>
          <w:b w:val="0"/>
          <w:bCs w:val="0"/>
          <w:i w:val="0"/>
          <w:iCs w:val="0"/>
          <w:caps w:val="0"/>
          <w:color w:val="auto"/>
          <w:spacing w:val="8"/>
          <w:sz w:val="32"/>
          <w:szCs w:val="32"/>
          <w:u w:val="none"/>
          <w:shd w:val="clear" w:fill="FFFFFF"/>
        </w:rPr>
        <w:t>由各林场和</w:t>
      </w:r>
      <w:r>
        <w:rPr>
          <w:rFonts w:hint="default" w:ascii="Times New Roman" w:hAnsi="Times New Roman" w:eastAsia="仿宋_GB2312" w:cs="Times New Roman"/>
          <w:b w:val="0"/>
          <w:bCs w:val="0"/>
          <w:i w:val="0"/>
          <w:iCs w:val="0"/>
          <w:caps w:val="0"/>
          <w:color w:val="auto"/>
          <w:spacing w:val="8"/>
          <w:sz w:val="32"/>
          <w:szCs w:val="32"/>
          <w:u w:val="none"/>
          <w:shd w:val="clear" w:fill="FFFFFF"/>
          <w:lang w:val="en-US" w:eastAsia="zh-CN"/>
        </w:rPr>
        <w:t>森林管护大</w:t>
      </w:r>
      <w:r>
        <w:rPr>
          <w:rFonts w:hint="default" w:ascii="Times New Roman" w:hAnsi="Times New Roman" w:eastAsia="仿宋_GB2312" w:cs="Times New Roman"/>
          <w:b w:val="0"/>
          <w:bCs w:val="0"/>
          <w:i w:val="0"/>
          <w:iCs w:val="0"/>
          <w:caps w:val="0"/>
          <w:color w:val="auto"/>
          <w:spacing w:val="8"/>
          <w:sz w:val="32"/>
          <w:szCs w:val="32"/>
          <w:u w:val="none"/>
          <w:shd w:val="clear" w:fill="FFFFFF"/>
        </w:rPr>
        <w:t>队负责林班的日常管理。公司纪委、审计</w:t>
      </w:r>
      <w:r>
        <w:rPr>
          <w:rFonts w:hint="default" w:ascii="Times New Roman" w:hAnsi="Times New Roman" w:eastAsia="仿宋_GB2312" w:cs="Times New Roman"/>
          <w:b w:val="0"/>
          <w:bCs w:val="0"/>
          <w:i w:val="0"/>
          <w:iCs w:val="0"/>
          <w:caps w:val="0"/>
          <w:color w:val="auto"/>
          <w:spacing w:val="8"/>
          <w:sz w:val="32"/>
          <w:szCs w:val="32"/>
          <w:u w:val="none"/>
          <w:shd w:val="clear" w:fill="FFFFFF"/>
          <w:lang w:val="en-US" w:eastAsia="zh-CN"/>
        </w:rPr>
        <w:t>风控部</w:t>
      </w:r>
      <w:r>
        <w:rPr>
          <w:rFonts w:hint="default" w:ascii="Times New Roman" w:hAnsi="Times New Roman" w:eastAsia="仿宋_GB2312" w:cs="Times New Roman"/>
          <w:b w:val="0"/>
          <w:bCs w:val="0"/>
          <w:i w:val="0"/>
          <w:iCs w:val="0"/>
          <w:caps w:val="0"/>
          <w:color w:val="auto"/>
          <w:spacing w:val="8"/>
          <w:sz w:val="32"/>
          <w:szCs w:val="32"/>
          <w:u w:val="none"/>
          <w:shd w:val="clear" w:fill="FFFFFF"/>
        </w:rPr>
        <w:t>、</w:t>
      </w:r>
      <w:r>
        <w:rPr>
          <w:rFonts w:hint="default" w:ascii="Times New Roman" w:hAnsi="Times New Roman" w:eastAsia="仿宋_GB2312" w:cs="Times New Roman"/>
          <w:b w:val="0"/>
          <w:bCs w:val="0"/>
          <w:i w:val="0"/>
          <w:iCs w:val="0"/>
          <w:caps w:val="0"/>
          <w:color w:val="auto"/>
          <w:spacing w:val="8"/>
          <w:sz w:val="32"/>
          <w:szCs w:val="32"/>
          <w:u w:val="none"/>
          <w:shd w:val="clear" w:fill="FFFFFF"/>
          <w:lang w:val="en-US" w:eastAsia="zh-CN"/>
        </w:rPr>
        <w:t>企业管理部、工会</w:t>
      </w:r>
      <w:r>
        <w:rPr>
          <w:rFonts w:hint="default" w:ascii="Times New Roman" w:hAnsi="Times New Roman" w:eastAsia="仿宋_GB2312" w:cs="Times New Roman"/>
          <w:i w:val="0"/>
          <w:iCs w:val="0"/>
          <w:caps w:val="0"/>
          <w:color w:val="auto"/>
          <w:spacing w:val="8"/>
          <w:sz w:val="32"/>
          <w:szCs w:val="32"/>
          <w:u w:val="none"/>
          <w:shd w:val="clear" w:fill="FFFFFF"/>
        </w:rPr>
        <w:t>对竞价</w:t>
      </w:r>
      <w:r>
        <w:rPr>
          <w:rFonts w:hint="default" w:ascii="Times New Roman" w:hAnsi="Times New Roman" w:eastAsia="仿宋_GB2312" w:cs="Times New Roman"/>
          <w:i w:val="0"/>
          <w:iCs w:val="0"/>
          <w:caps w:val="0"/>
          <w:color w:val="auto"/>
          <w:spacing w:val="8"/>
          <w:sz w:val="32"/>
          <w:szCs w:val="32"/>
          <w:u w:val="none"/>
          <w:shd w:val="clear" w:fill="FFFFFF"/>
          <w:lang w:val="en-US" w:eastAsia="zh-CN"/>
        </w:rPr>
        <w:t>全</w:t>
      </w:r>
      <w:r>
        <w:rPr>
          <w:rFonts w:hint="default" w:ascii="Times New Roman" w:hAnsi="Times New Roman" w:eastAsia="仿宋_GB2312" w:cs="Times New Roman"/>
          <w:i w:val="0"/>
          <w:iCs w:val="0"/>
          <w:caps w:val="0"/>
          <w:color w:val="auto"/>
          <w:spacing w:val="8"/>
          <w:sz w:val="32"/>
          <w:szCs w:val="32"/>
          <w:u w:val="none"/>
          <w:shd w:val="clear" w:fill="FFFFFF"/>
        </w:rPr>
        <w:t>过程进行现场监督</w:t>
      </w:r>
      <w:r>
        <w:rPr>
          <w:rFonts w:hint="default" w:ascii="Times New Roman" w:hAnsi="Times New Roman" w:eastAsia="仿宋_GB2312" w:cs="Times New Roman"/>
          <w:i w:val="0"/>
          <w:iCs w:val="0"/>
          <w:caps w:val="0"/>
          <w:color w:val="auto"/>
          <w:spacing w:val="8"/>
          <w:sz w:val="32"/>
          <w:szCs w:val="32"/>
          <w:u w:val="none"/>
          <w:shd w:val="clear" w:fill="FFFFFF"/>
          <w:lang w:val="en-US" w:eastAsia="zh-CN"/>
        </w:rPr>
        <w:t>。</w:t>
      </w:r>
    </w:p>
    <w:p>
      <w:pPr>
        <w:keepNext w:val="0"/>
        <w:keepLines w:val="0"/>
        <w:pageBreakBefore w:val="0"/>
        <w:widowControl w:val="0"/>
        <w:kinsoku/>
        <w:wordWrap/>
        <w:overflowPunct w:val="0"/>
        <w:topLinePunct w:val="0"/>
        <w:autoSpaceDE/>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lang w:eastAsia="zh-CN"/>
        </w:rPr>
      </w:pPr>
      <w:r>
        <w:rPr>
          <w:rFonts w:hint="default" w:ascii="Times New Roman" w:hAnsi="Times New Roman" w:eastAsia="楷体_GB2312" w:cs="Times New Roman"/>
          <w:b w:val="0"/>
          <w:bCs w:val="0"/>
          <w:color w:val="auto"/>
          <w:sz w:val="32"/>
          <w:szCs w:val="32"/>
          <w:lang w:eastAsia="zh-CN"/>
        </w:rPr>
        <w:t>（一）</w:t>
      </w:r>
      <w:r>
        <w:rPr>
          <w:rFonts w:hint="default" w:ascii="Times New Roman" w:hAnsi="Times New Roman" w:eastAsia="楷体_GB2312" w:cs="Times New Roman"/>
          <w:b w:val="0"/>
          <w:bCs w:val="0"/>
          <w:color w:val="auto"/>
          <w:sz w:val="32"/>
          <w:szCs w:val="32"/>
        </w:rPr>
        <w:t>公示通知</w:t>
      </w:r>
      <w:r>
        <w:rPr>
          <w:rFonts w:hint="default" w:ascii="Times New Roman" w:hAnsi="Times New Roman" w:eastAsia="楷体_GB2312" w:cs="Times New Roman"/>
          <w:b/>
          <w:bCs/>
          <w:color w:val="auto"/>
          <w:sz w:val="32"/>
          <w:szCs w:val="32"/>
          <w:lang w:eastAsia="zh-CN"/>
        </w:rPr>
        <w:t>：</w:t>
      </w:r>
      <w:r>
        <w:rPr>
          <w:rFonts w:hint="default" w:ascii="Times New Roman" w:hAnsi="Times New Roman" w:eastAsia="仿宋_GB2312" w:cs="Times New Roman"/>
          <w:color w:val="auto"/>
          <w:sz w:val="32"/>
          <w:szCs w:val="32"/>
        </w:rPr>
        <w:t>竞价</w:t>
      </w:r>
      <w:r>
        <w:rPr>
          <w:rFonts w:hint="default" w:ascii="Times New Roman" w:hAnsi="Times New Roman" w:eastAsia="仿宋_GB2312" w:cs="Times New Roman"/>
          <w:color w:val="auto"/>
          <w:sz w:val="32"/>
          <w:szCs w:val="32"/>
          <w:shd w:val="clear" w:color="auto" w:fill="FFFFFF"/>
        </w:rPr>
        <w:t>发包公示</w:t>
      </w:r>
      <w:r>
        <w:rPr>
          <w:rFonts w:hint="default" w:ascii="Times New Roman" w:hAnsi="Times New Roman" w:eastAsia="仿宋_GB2312" w:cs="Times New Roman"/>
          <w:color w:val="auto"/>
          <w:sz w:val="32"/>
          <w:szCs w:val="32"/>
          <w:shd w:val="clear" w:color="auto" w:fill="FFFFFF"/>
          <w:lang w:val="en-US" w:eastAsia="zh-CN"/>
        </w:rPr>
        <w:t>公告将在吉林长白山森工集团、大石头林业有限公司网站、大林电视台及抖音、微信等各种媒体平台有针对性发布消息</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val="en-US" w:eastAsia="zh-CN"/>
        </w:rPr>
        <w:t>并在辖区张贴通告。</w:t>
      </w:r>
      <w:r>
        <w:rPr>
          <w:rFonts w:hint="default" w:ascii="Times New Roman" w:hAnsi="Times New Roman" w:eastAsia="仿宋_GB2312" w:cs="Times New Roman"/>
          <w:color w:val="auto"/>
          <w:sz w:val="32"/>
          <w:szCs w:val="32"/>
        </w:rPr>
        <w:t>同时，</w:t>
      </w:r>
      <w:r>
        <w:rPr>
          <w:rFonts w:hint="default" w:ascii="Times New Roman" w:hAnsi="Times New Roman" w:eastAsia="仿宋_GB2312" w:cs="Times New Roman"/>
          <w:color w:val="auto"/>
          <w:sz w:val="32"/>
          <w:szCs w:val="32"/>
          <w:lang w:val="en-US" w:eastAsia="zh-CN"/>
        </w:rPr>
        <w:t>各</w:t>
      </w:r>
      <w:r>
        <w:rPr>
          <w:rFonts w:hint="default" w:ascii="Times New Roman" w:hAnsi="Times New Roman" w:eastAsia="仿宋_GB2312" w:cs="Times New Roman"/>
          <w:color w:val="auto"/>
          <w:sz w:val="32"/>
          <w:szCs w:val="32"/>
        </w:rPr>
        <w:t>基层单位利用广播、公示栏等宣传工具进行广泛宣传，并在单位显要位置公布相关信息。</w:t>
      </w:r>
      <w:r>
        <w:rPr>
          <w:rFonts w:hint="default" w:ascii="Times New Roman" w:hAnsi="Times New Roman" w:eastAsia="仿宋_GB2312" w:cs="Times New Roman"/>
          <w:color w:val="auto"/>
          <w:sz w:val="32"/>
          <w:szCs w:val="32"/>
          <w:shd w:val="clear" w:color="auto" w:fill="FFFFFF"/>
        </w:rPr>
        <w:t>竞价人可</w:t>
      </w:r>
      <w:r>
        <w:rPr>
          <w:rFonts w:hint="default" w:ascii="Times New Roman" w:hAnsi="Times New Roman" w:eastAsia="仿宋_GB2312" w:cs="Times New Roman"/>
          <w:color w:val="auto"/>
          <w:sz w:val="32"/>
          <w:szCs w:val="32"/>
          <w:shd w:val="clear" w:color="auto" w:fill="FFFFFF"/>
          <w:lang w:eastAsia="zh-CN"/>
        </w:rPr>
        <w:t>登录</w:t>
      </w:r>
      <w:r>
        <w:rPr>
          <w:rFonts w:hint="default" w:ascii="Times New Roman" w:hAnsi="Times New Roman" w:eastAsia="仿宋_GB2312" w:cs="Times New Roman"/>
          <w:b w:val="0"/>
          <w:bCs w:val="0"/>
          <w:color w:val="auto"/>
          <w:sz w:val="32"/>
          <w:szCs w:val="32"/>
          <w:u w:val="none"/>
          <w:shd w:val="clear" w:color="auto" w:fill="FFFFFF"/>
          <w:lang w:val="en-US" w:eastAsia="zh-CN"/>
        </w:rPr>
        <w:t>大石头林业有限</w:t>
      </w:r>
      <w:r>
        <w:rPr>
          <w:rFonts w:hint="default" w:ascii="Times New Roman" w:hAnsi="Times New Roman" w:eastAsia="仿宋_GB2312" w:cs="Times New Roman"/>
          <w:color w:val="auto"/>
          <w:sz w:val="32"/>
          <w:szCs w:val="32"/>
          <w:shd w:val="clear" w:color="auto" w:fill="FFFFFF"/>
        </w:rPr>
        <w:t>公司网站</w:t>
      </w:r>
      <w:r>
        <w:rPr>
          <w:rFonts w:hint="default" w:ascii="Times New Roman" w:hAnsi="Times New Roman" w:eastAsia="仿宋_GB2312" w:cs="Times New Roman"/>
          <w:b w:val="0"/>
          <w:bCs w:val="0"/>
          <w:color w:val="auto"/>
          <w:sz w:val="32"/>
          <w:szCs w:val="32"/>
          <w:u w:val="none"/>
          <w:shd w:val="clear" w:color="auto" w:fill="FFFFFF"/>
        </w:rPr>
        <w:t>（http://www.dstlyj.com）</w:t>
      </w:r>
      <w:r>
        <w:rPr>
          <w:rFonts w:hint="default" w:ascii="Times New Roman" w:hAnsi="Times New Roman" w:eastAsia="仿宋_GB2312" w:cs="Times New Roman"/>
          <w:b w:val="0"/>
          <w:bCs w:val="0"/>
          <w:color w:val="auto"/>
          <w:sz w:val="32"/>
          <w:szCs w:val="32"/>
          <w:u w:val="none"/>
          <w:shd w:val="clear" w:color="auto" w:fill="FFFFFF"/>
          <w:lang w:val="en-US" w:eastAsia="zh-CN"/>
        </w:rPr>
        <w:t>或关注“大石头林业有限公司”微信公众号</w:t>
      </w:r>
      <w:r>
        <w:rPr>
          <w:rFonts w:hint="default" w:ascii="Times New Roman" w:hAnsi="Times New Roman" w:eastAsia="仿宋_GB2312" w:cs="Times New Roman"/>
          <w:color w:val="auto"/>
          <w:sz w:val="32"/>
          <w:szCs w:val="32"/>
          <w:shd w:val="clear" w:color="auto" w:fill="FFFFFF"/>
        </w:rPr>
        <w:t>下载相关信息。</w:t>
      </w:r>
    </w:p>
    <w:p>
      <w:pPr>
        <w:pStyle w:val="8"/>
        <w:keepNext w:val="0"/>
        <w:keepLines w:val="0"/>
        <w:pageBreakBefore w:val="0"/>
        <w:widowControl/>
        <w:kinsoku/>
        <w:wordWrap/>
        <w:overflowPunct w:val="0"/>
        <w:topLinePunct w:val="0"/>
        <w:bidi w:val="0"/>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val="0"/>
          <w:bCs w:val="0"/>
          <w:color w:val="auto"/>
          <w:sz w:val="32"/>
          <w:szCs w:val="32"/>
          <w:lang w:eastAsia="zh-CN"/>
        </w:rPr>
        <w:t>（二）</w:t>
      </w:r>
      <w:r>
        <w:rPr>
          <w:rFonts w:hint="default" w:ascii="Times New Roman" w:hAnsi="Times New Roman" w:eastAsia="楷体_GB2312" w:cs="Times New Roman"/>
          <w:b w:val="0"/>
          <w:bCs w:val="0"/>
          <w:color w:val="auto"/>
          <w:sz w:val="32"/>
          <w:szCs w:val="32"/>
          <w:lang w:val="en-US" w:eastAsia="zh-CN"/>
        </w:rPr>
        <w:t>现地</w:t>
      </w:r>
      <w:r>
        <w:rPr>
          <w:rFonts w:hint="default" w:ascii="Times New Roman" w:hAnsi="Times New Roman" w:eastAsia="楷体_GB2312" w:cs="Times New Roman"/>
          <w:b w:val="0"/>
          <w:bCs w:val="0"/>
          <w:color w:val="auto"/>
          <w:sz w:val="32"/>
          <w:szCs w:val="32"/>
          <w:shd w:val="clear" w:color="auto" w:fill="FFFFFF"/>
          <w:lang w:eastAsia="zh-CN"/>
        </w:rPr>
        <w:t>踏查：</w:t>
      </w:r>
      <w:r>
        <w:rPr>
          <w:rFonts w:hint="default" w:ascii="Times New Roman" w:hAnsi="Times New Roman" w:eastAsia="仿宋_GB2312" w:cs="Times New Roman"/>
          <w:color w:val="auto"/>
          <w:sz w:val="32"/>
          <w:szCs w:val="32"/>
          <w:shd w:val="clear" w:color="auto" w:fill="FFFFFF"/>
        </w:rPr>
        <w:t>公示</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报名</w:t>
      </w:r>
      <w:r>
        <w:rPr>
          <w:rFonts w:hint="default" w:ascii="Times New Roman" w:hAnsi="Times New Roman" w:eastAsia="仿宋_GB2312" w:cs="Times New Roman"/>
          <w:color w:val="auto"/>
          <w:sz w:val="32"/>
          <w:szCs w:val="32"/>
          <w:shd w:val="clear" w:color="auto" w:fill="FFFFFF"/>
        </w:rPr>
        <w:t>期间，竞价人对</w:t>
      </w:r>
      <w:r>
        <w:rPr>
          <w:rFonts w:hint="default" w:ascii="Times New Roman" w:hAnsi="Times New Roman" w:eastAsia="仿宋_GB2312" w:cs="Times New Roman"/>
          <w:color w:val="auto"/>
          <w:sz w:val="32"/>
          <w:szCs w:val="32"/>
        </w:rPr>
        <w:t>竞价地块位置、地形地貌、红松分布等情况不了解的，</w:t>
      </w:r>
      <w:r>
        <w:rPr>
          <w:rFonts w:hint="default" w:ascii="Times New Roman" w:hAnsi="Times New Roman" w:eastAsia="仿宋_GB2312" w:cs="Times New Roman"/>
          <w:color w:val="auto"/>
          <w:sz w:val="32"/>
          <w:szCs w:val="32"/>
          <w:lang w:val="en-US" w:eastAsia="zh-CN"/>
        </w:rPr>
        <w:t>应对</w:t>
      </w:r>
      <w:r>
        <w:rPr>
          <w:rFonts w:hint="default" w:ascii="Times New Roman" w:hAnsi="Times New Roman" w:eastAsia="仿宋_GB2312" w:cs="Times New Roman"/>
          <w:color w:val="auto"/>
          <w:sz w:val="32"/>
          <w:szCs w:val="32"/>
          <w:shd w:val="clear" w:color="auto" w:fill="FFFFFF"/>
        </w:rPr>
        <w:t>竞价地块进行现场踏查</w:t>
      </w:r>
      <w:r>
        <w:rPr>
          <w:rFonts w:hint="default" w:ascii="Times New Roman" w:hAnsi="Times New Roman" w:eastAsia="仿宋_GB2312" w:cs="Times New Roman"/>
          <w:color w:val="auto"/>
          <w:sz w:val="32"/>
          <w:szCs w:val="32"/>
          <w:u w:val="none"/>
          <w:shd w:val="clear" w:color="auto" w:fill="FFFFFF"/>
          <w:lang w:val="en-US" w:eastAsia="zh-CN"/>
        </w:rPr>
        <w:t>，</w:t>
      </w:r>
      <w:r>
        <w:rPr>
          <w:rFonts w:hint="default" w:ascii="Times New Roman" w:hAnsi="Times New Roman" w:eastAsia="仿宋_GB2312" w:cs="Times New Roman"/>
          <w:color w:val="auto"/>
          <w:sz w:val="32"/>
          <w:szCs w:val="32"/>
        </w:rPr>
        <w:t>林场负责接待工作，由专人到现场指引、讲解</w:t>
      </w:r>
      <w:r>
        <w:rPr>
          <w:rFonts w:hint="default"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rPr>
        <w:t>告知</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竞价人参与竞价流程后，即视为已经了解竞价地块详细情况</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竞价人中标后再对地块</w:t>
      </w:r>
      <w:r>
        <w:rPr>
          <w:rFonts w:hint="default" w:ascii="Times New Roman" w:hAnsi="Times New Roman" w:eastAsia="仿宋_GB2312" w:cs="Times New Roman"/>
          <w:color w:val="auto"/>
          <w:sz w:val="32"/>
          <w:szCs w:val="32"/>
          <w:lang w:val="en-US" w:eastAsia="zh-CN"/>
        </w:rPr>
        <w:t>提出</w:t>
      </w:r>
      <w:r>
        <w:rPr>
          <w:rFonts w:hint="default" w:ascii="Times New Roman" w:hAnsi="Times New Roman" w:eastAsia="仿宋_GB2312" w:cs="Times New Roman"/>
          <w:color w:val="auto"/>
          <w:sz w:val="32"/>
          <w:szCs w:val="32"/>
          <w:lang w:eastAsia="zh-CN"/>
        </w:rPr>
        <w:t>质疑</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大石头林业有限</w:t>
      </w:r>
      <w:r>
        <w:rPr>
          <w:rFonts w:hint="default" w:ascii="Times New Roman" w:hAnsi="Times New Roman" w:eastAsia="仿宋_GB2312" w:cs="Times New Roman"/>
          <w:color w:val="auto"/>
          <w:sz w:val="32"/>
          <w:szCs w:val="32"/>
        </w:rPr>
        <w:t>公司将不</w:t>
      </w:r>
      <w:r>
        <w:rPr>
          <w:rFonts w:hint="default" w:ascii="Times New Roman" w:hAnsi="Times New Roman" w:eastAsia="仿宋_GB2312" w:cs="Times New Roman"/>
          <w:color w:val="auto"/>
          <w:sz w:val="32"/>
          <w:szCs w:val="32"/>
          <w:lang w:val="en-US" w:eastAsia="zh-CN"/>
        </w:rPr>
        <w:t>予</w:t>
      </w:r>
      <w:r>
        <w:rPr>
          <w:rFonts w:hint="default" w:ascii="Times New Roman" w:hAnsi="Times New Roman" w:eastAsia="仿宋_GB2312" w:cs="Times New Roman"/>
          <w:color w:val="auto"/>
          <w:sz w:val="32"/>
          <w:szCs w:val="32"/>
        </w:rPr>
        <w:t>受理。</w:t>
      </w:r>
    </w:p>
    <w:p>
      <w:pPr>
        <w:keepNext w:val="0"/>
        <w:keepLines w:val="0"/>
        <w:pageBreakBefore w:val="0"/>
        <w:kinsoku/>
        <w:wordWrap/>
        <w:topLinePunct w:val="0"/>
        <w:bidi w:val="0"/>
        <w:spacing w:line="560" w:lineRule="exact"/>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_GB2312" w:cs="Times New Roman"/>
          <w:b w:val="0"/>
          <w:bCs w:val="0"/>
          <w:color w:val="auto"/>
          <w:sz w:val="32"/>
          <w:szCs w:val="32"/>
          <w:highlight w:val="none"/>
          <w:lang w:val="en-US" w:eastAsia="zh-CN"/>
        </w:rPr>
        <w:t>（三）</w:t>
      </w:r>
      <w:r>
        <w:rPr>
          <w:rFonts w:hint="default" w:ascii="Times New Roman" w:hAnsi="Times New Roman" w:eastAsia="楷体_GB2312" w:cs="Times New Roman"/>
          <w:b w:val="0"/>
          <w:bCs w:val="0"/>
          <w:color w:val="auto"/>
          <w:sz w:val="32"/>
          <w:szCs w:val="32"/>
          <w:highlight w:val="none"/>
        </w:rPr>
        <w:t>竞价报名</w:t>
      </w:r>
      <w:r>
        <w:rPr>
          <w:rFonts w:hint="default" w:ascii="Times New Roman" w:hAnsi="Times New Roman" w:eastAsia="楷体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u w:val="none"/>
        </w:rPr>
        <w:t>拟竞价者对公示内容认可后，202</w:t>
      </w:r>
      <w:r>
        <w:rPr>
          <w:rFonts w:hint="default" w:ascii="Times New Roman" w:hAnsi="Times New Roman" w:eastAsia="仿宋_GB2312" w:cs="Times New Roman"/>
          <w:b w:val="0"/>
          <w:bCs w:val="0"/>
          <w:color w:val="auto"/>
          <w:sz w:val="32"/>
          <w:szCs w:val="32"/>
          <w:highlight w:val="none"/>
          <w:u w:val="none"/>
          <w:lang w:val="en-US" w:eastAsia="zh-CN"/>
        </w:rPr>
        <w:t>4</w:t>
      </w:r>
      <w:r>
        <w:rPr>
          <w:rFonts w:hint="default" w:ascii="Times New Roman" w:hAnsi="Times New Roman" w:eastAsia="仿宋_GB2312" w:cs="Times New Roman"/>
          <w:b w:val="0"/>
          <w:bCs w:val="0"/>
          <w:color w:val="auto"/>
          <w:sz w:val="32"/>
          <w:szCs w:val="32"/>
          <w:highlight w:val="none"/>
          <w:u w:val="none"/>
        </w:rPr>
        <w:t>年</w:t>
      </w:r>
      <w:r>
        <w:rPr>
          <w:rFonts w:hint="default" w:ascii="Times New Roman" w:hAnsi="Times New Roman" w:eastAsia="仿宋_GB2312" w:cs="Times New Roman"/>
          <w:b w:val="0"/>
          <w:bCs w:val="0"/>
          <w:color w:val="auto"/>
          <w:sz w:val="32"/>
          <w:szCs w:val="32"/>
          <w:highlight w:val="none"/>
          <w:u w:val="none"/>
          <w:lang w:val="en-US" w:eastAsia="zh-CN"/>
        </w:rPr>
        <w:t>7</w:t>
      </w:r>
      <w:r>
        <w:rPr>
          <w:rFonts w:hint="default" w:ascii="Times New Roman" w:hAnsi="Times New Roman" w:eastAsia="仿宋_GB2312" w:cs="Times New Roman"/>
          <w:b w:val="0"/>
          <w:bCs w:val="0"/>
          <w:color w:val="auto"/>
          <w:sz w:val="32"/>
          <w:szCs w:val="32"/>
          <w:highlight w:val="none"/>
          <w:u w:val="none"/>
        </w:rPr>
        <w:t>月</w:t>
      </w:r>
      <w:r>
        <w:rPr>
          <w:rFonts w:hint="default" w:ascii="Times New Roman" w:hAnsi="Times New Roman" w:eastAsia="仿宋_GB2312" w:cs="Times New Roman"/>
          <w:b w:val="0"/>
          <w:bCs w:val="0"/>
          <w:color w:val="auto"/>
          <w:sz w:val="32"/>
          <w:szCs w:val="32"/>
          <w:highlight w:val="none"/>
          <w:u w:val="none"/>
          <w:lang w:val="en-US" w:eastAsia="zh-CN"/>
        </w:rPr>
        <w:t>15</w:t>
      </w:r>
      <w:r>
        <w:rPr>
          <w:rFonts w:hint="default" w:ascii="Times New Roman" w:hAnsi="Times New Roman" w:eastAsia="仿宋_GB2312" w:cs="Times New Roman"/>
          <w:b w:val="0"/>
          <w:bCs w:val="0"/>
          <w:color w:val="auto"/>
          <w:sz w:val="32"/>
          <w:szCs w:val="32"/>
          <w:highlight w:val="none"/>
          <w:u w:val="none"/>
        </w:rPr>
        <w:t>日至</w:t>
      </w:r>
      <w:r>
        <w:rPr>
          <w:rFonts w:hint="default" w:ascii="Times New Roman" w:hAnsi="Times New Roman" w:eastAsia="仿宋_GB2312" w:cs="Times New Roman"/>
          <w:b w:val="0"/>
          <w:bCs w:val="0"/>
          <w:color w:val="auto"/>
          <w:sz w:val="32"/>
          <w:szCs w:val="32"/>
          <w:highlight w:val="none"/>
          <w:u w:val="none"/>
          <w:lang w:val="en-US" w:eastAsia="zh-CN"/>
        </w:rPr>
        <w:t>7</w:t>
      </w:r>
      <w:r>
        <w:rPr>
          <w:rFonts w:hint="default" w:ascii="Times New Roman" w:hAnsi="Times New Roman" w:eastAsia="仿宋_GB2312" w:cs="Times New Roman"/>
          <w:b w:val="0"/>
          <w:bCs w:val="0"/>
          <w:color w:val="auto"/>
          <w:sz w:val="32"/>
          <w:szCs w:val="32"/>
          <w:highlight w:val="none"/>
          <w:u w:val="none"/>
        </w:rPr>
        <w:t>月</w:t>
      </w:r>
      <w:r>
        <w:rPr>
          <w:rFonts w:hint="default" w:ascii="Times New Roman" w:hAnsi="Times New Roman" w:eastAsia="仿宋_GB2312" w:cs="Times New Roman"/>
          <w:b w:val="0"/>
          <w:bCs w:val="0"/>
          <w:color w:val="auto"/>
          <w:sz w:val="32"/>
          <w:szCs w:val="32"/>
          <w:highlight w:val="none"/>
          <w:u w:val="none"/>
          <w:lang w:val="en-US" w:eastAsia="zh-CN"/>
        </w:rPr>
        <w:t>19</w:t>
      </w:r>
      <w:r>
        <w:rPr>
          <w:rFonts w:hint="default" w:ascii="Times New Roman" w:hAnsi="Times New Roman" w:eastAsia="仿宋_GB2312" w:cs="Times New Roman"/>
          <w:b w:val="0"/>
          <w:bCs w:val="0"/>
          <w:color w:val="auto"/>
          <w:sz w:val="32"/>
          <w:szCs w:val="32"/>
          <w:highlight w:val="none"/>
          <w:u w:val="none"/>
        </w:rPr>
        <w:t>日，竞价人携带本人身份证</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银行卡到报名处领取交款通知单，在指定的开户银行及账号缴纳竞价保证金并领取银行回单。竞价人携交款通知单和银行回单到资产财务部开具竞价保证金收据，凭收据</w:t>
      </w:r>
      <w:r>
        <w:rPr>
          <w:rFonts w:hint="default" w:ascii="Times New Roman" w:hAnsi="Times New Roman" w:eastAsia="仿宋_GB2312" w:cs="Times New Roman"/>
          <w:b w:val="0"/>
          <w:bCs w:val="0"/>
          <w:color w:val="auto"/>
          <w:sz w:val="32"/>
          <w:szCs w:val="32"/>
          <w:highlight w:val="none"/>
          <w:u w:val="none"/>
        </w:rPr>
        <w:t>到</w:t>
      </w:r>
      <w:r>
        <w:rPr>
          <w:rFonts w:hint="default" w:ascii="Times New Roman" w:hAnsi="Times New Roman" w:eastAsia="仿宋_GB2312" w:cs="Times New Roman"/>
          <w:b w:val="0"/>
          <w:bCs w:val="0"/>
          <w:color w:val="auto"/>
          <w:sz w:val="32"/>
          <w:szCs w:val="32"/>
          <w:highlight w:val="none"/>
          <w:u w:val="none"/>
          <w:lang w:val="en-US" w:eastAsia="zh-CN"/>
        </w:rPr>
        <w:t>报名处</w:t>
      </w:r>
      <w:r>
        <w:rPr>
          <w:rFonts w:hint="default" w:ascii="Times New Roman" w:hAnsi="Times New Roman" w:eastAsia="仿宋_GB2312" w:cs="Times New Roman"/>
          <w:b w:val="0"/>
          <w:bCs w:val="0"/>
          <w:color w:val="auto"/>
          <w:sz w:val="32"/>
          <w:szCs w:val="32"/>
          <w:highlight w:val="none"/>
          <w:u w:val="none"/>
        </w:rPr>
        <w:t>领取网上竞价登</w:t>
      </w:r>
      <w:r>
        <w:rPr>
          <w:rFonts w:hint="default" w:ascii="Times New Roman" w:hAnsi="Times New Roman" w:eastAsia="仿宋_GB2312" w:cs="Times New Roman"/>
          <w:b w:val="0"/>
          <w:bCs w:val="0"/>
          <w:color w:val="auto"/>
          <w:sz w:val="32"/>
          <w:szCs w:val="32"/>
          <w:highlight w:val="none"/>
          <w:u w:val="none"/>
          <w:lang w:val="en-US" w:eastAsia="zh-CN"/>
        </w:rPr>
        <w:t>录账</w:t>
      </w:r>
      <w:r>
        <w:rPr>
          <w:rFonts w:hint="default" w:ascii="Times New Roman" w:hAnsi="Times New Roman" w:eastAsia="仿宋_GB2312" w:cs="Times New Roman"/>
          <w:b w:val="0"/>
          <w:bCs w:val="0"/>
          <w:color w:val="auto"/>
          <w:sz w:val="32"/>
          <w:szCs w:val="32"/>
          <w:highlight w:val="none"/>
          <w:u w:val="none"/>
        </w:rPr>
        <w:t>号及密码、签订</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rPr>
        <w:t>大石头林业有限公司</w:t>
      </w:r>
      <w:r>
        <w:rPr>
          <w:rFonts w:hint="default" w:ascii="Times New Roman" w:hAnsi="Times New Roman" w:eastAsia="仿宋_GB2312" w:cs="Times New Roman"/>
          <w:b w:val="0"/>
          <w:bCs w:val="0"/>
          <w:color w:val="auto"/>
          <w:sz w:val="32"/>
          <w:szCs w:val="32"/>
          <w:highlight w:val="none"/>
          <w:u w:val="none"/>
          <w:lang w:eastAsia="zh-CN"/>
        </w:rPr>
        <w:t>2024</w:t>
      </w:r>
      <w:r>
        <w:rPr>
          <w:rFonts w:hint="default" w:ascii="Times New Roman" w:hAnsi="Times New Roman" w:eastAsia="仿宋_GB2312" w:cs="Times New Roman"/>
          <w:b w:val="0"/>
          <w:bCs w:val="0"/>
          <w:color w:val="auto"/>
          <w:sz w:val="32"/>
          <w:szCs w:val="32"/>
          <w:highlight w:val="none"/>
          <w:u w:val="none"/>
        </w:rPr>
        <w:t>年红松果采集项目</w:t>
      </w:r>
      <w:r>
        <w:rPr>
          <w:rFonts w:hint="default" w:ascii="Times New Roman" w:hAnsi="Times New Roman" w:eastAsia="仿宋_GB2312" w:cs="Times New Roman"/>
          <w:b w:val="0"/>
          <w:bCs w:val="0"/>
          <w:color w:val="auto"/>
          <w:sz w:val="32"/>
          <w:szCs w:val="32"/>
          <w:highlight w:val="none"/>
          <w:u w:val="none"/>
          <w:lang w:val="en-US" w:eastAsia="zh-CN"/>
        </w:rPr>
        <w:t>参与网络竞价及现地踏查确认书</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报名人每</w:t>
      </w:r>
      <w:r>
        <w:rPr>
          <w:rFonts w:hint="default" w:ascii="Times New Roman" w:hAnsi="Times New Roman" w:eastAsia="仿宋_GB2312" w:cs="Times New Roman"/>
          <w:b w:val="0"/>
          <w:bCs w:val="0"/>
          <w:color w:val="auto"/>
          <w:sz w:val="32"/>
          <w:szCs w:val="32"/>
          <w:highlight w:val="none"/>
          <w:u w:val="none"/>
        </w:rPr>
        <w:t>交纳</w:t>
      </w:r>
      <w:r>
        <w:rPr>
          <w:rFonts w:hint="default" w:ascii="Times New Roman" w:hAnsi="Times New Roman" w:eastAsia="仿宋_GB2312" w:cs="Times New Roman"/>
          <w:b w:val="0"/>
          <w:bCs w:val="0"/>
          <w:color w:val="auto"/>
          <w:sz w:val="32"/>
          <w:szCs w:val="32"/>
          <w:highlight w:val="none"/>
          <w:u w:val="none"/>
          <w:lang w:val="en-US" w:eastAsia="zh-CN"/>
        </w:rPr>
        <w:t>5万元</w:t>
      </w:r>
      <w:r>
        <w:rPr>
          <w:rFonts w:hint="default" w:ascii="Times New Roman" w:hAnsi="Times New Roman" w:eastAsia="仿宋_GB2312" w:cs="Times New Roman"/>
          <w:b w:val="0"/>
          <w:bCs w:val="0"/>
          <w:color w:val="auto"/>
          <w:sz w:val="32"/>
          <w:szCs w:val="32"/>
          <w:highlight w:val="none"/>
          <w:u w:val="none"/>
        </w:rPr>
        <w:t>竞价保证金</w:t>
      </w:r>
      <w:r>
        <w:rPr>
          <w:rFonts w:hint="default" w:ascii="Times New Roman" w:hAnsi="Times New Roman"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b w:val="0"/>
          <w:bCs w:val="0"/>
          <w:color w:val="auto"/>
          <w:sz w:val="32"/>
          <w:szCs w:val="32"/>
          <w:highlight w:val="none"/>
          <w:u w:val="none"/>
          <w:lang w:val="en-US" w:eastAsia="zh-CN"/>
        </w:rPr>
        <w:t>获得一个地块竞价权限，可参与全部地块竞拍，但每笔竞</w:t>
      </w:r>
      <w:r>
        <w:rPr>
          <w:rFonts w:hint="default" w:ascii="Times New Roman" w:hAnsi="Times New Roman" w:eastAsia="仿宋_GB2312" w:cs="Times New Roman"/>
          <w:b w:val="0"/>
          <w:bCs w:val="0"/>
          <w:color w:val="auto"/>
          <w:sz w:val="32"/>
          <w:szCs w:val="32"/>
          <w:u w:val="none"/>
          <w:lang w:val="en-US" w:eastAsia="zh-CN"/>
        </w:rPr>
        <w:t>价保证金只能动态竞得一个地块。</w:t>
      </w:r>
      <w:r>
        <w:rPr>
          <w:rFonts w:hint="default" w:ascii="Times New Roman" w:hAnsi="Times New Roman" w:eastAsia="仿宋_GB2312" w:cs="Times New Roman"/>
          <w:color w:val="auto"/>
          <w:sz w:val="32"/>
          <w:szCs w:val="32"/>
          <w:lang w:val="en-US" w:eastAsia="zh-CN"/>
        </w:rPr>
        <w:t>竞价人资料不全、缴费不足的，根据现场各部门审核情况及时补齐，否则自行承担</w:t>
      </w:r>
      <w:r>
        <w:rPr>
          <w:rFonts w:hint="default" w:ascii="Times New Roman" w:hAnsi="Times New Roman" w:eastAsia="仿宋_GB2312" w:cs="Times New Roman"/>
          <w:color w:val="auto"/>
          <w:sz w:val="32"/>
          <w:szCs w:val="32"/>
          <w:highlight w:val="none"/>
          <w:lang w:val="en-US" w:eastAsia="zh-CN"/>
        </w:rPr>
        <w:t>未</w:t>
      </w:r>
      <w:r>
        <w:rPr>
          <w:rFonts w:hint="default" w:ascii="Times New Roman" w:hAnsi="Times New Roman" w:eastAsia="仿宋_GB2312" w:cs="Times New Roman"/>
          <w:color w:val="auto"/>
          <w:sz w:val="32"/>
          <w:szCs w:val="32"/>
          <w:lang w:val="en-US" w:eastAsia="zh-CN"/>
        </w:rPr>
        <w:t>报名资格的后果。</w:t>
      </w:r>
    </w:p>
    <w:p>
      <w:pPr>
        <w:pStyle w:val="4"/>
        <w:keepNext w:val="0"/>
        <w:keepLines w:val="0"/>
        <w:pageBreakBefore w:val="0"/>
        <w:widowControl w:val="0"/>
        <w:tabs>
          <w:tab w:val="left" w:pos="766"/>
        </w:tabs>
        <w:kinsoku/>
        <w:wordWrap/>
        <w:overflowPunct w:val="0"/>
        <w:topLinePunct w:val="0"/>
        <w:autoSpaceDE/>
        <w:autoSpaceDN/>
        <w:bidi w:val="0"/>
        <w:spacing w:after="0" w:afterLines="0"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楷体_GB2312" w:cs="Times New Roman"/>
          <w:b w:val="0"/>
          <w:bCs w:val="0"/>
          <w:color w:val="auto"/>
          <w:sz w:val="32"/>
          <w:szCs w:val="32"/>
          <w:lang w:eastAsia="zh-CN"/>
        </w:rPr>
        <w:t>（四）</w:t>
      </w:r>
      <w:r>
        <w:rPr>
          <w:rFonts w:hint="default" w:ascii="Times New Roman" w:hAnsi="Times New Roman" w:eastAsia="楷体_GB2312" w:cs="Times New Roman"/>
          <w:b w:val="0"/>
          <w:bCs w:val="0"/>
          <w:i w:val="0"/>
          <w:iCs w:val="0"/>
          <w:caps w:val="0"/>
          <w:color w:val="auto"/>
          <w:spacing w:val="8"/>
          <w:sz w:val="32"/>
          <w:szCs w:val="32"/>
          <w:shd w:val="clear" w:fill="FFFFFF"/>
        </w:rPr>
        <w:t>本次红松果</w:t>
      </w:r>
      <w:r>
        <w:rPr>
          <w:rFonts w:hint="default" w:ascii="Times New Roman" w:hAnsi="Times New Roman" w:eastAsia="楷体_GB2312" w:cs="Times New Roman"/>
          <w:b w:val="0"/>
          <w:bCs w:val="0"/>
          <w:i w:val="0"/>
          <w:iCs w:val="0"/>
          <w:caps w:val="0"/>
          <w:color w:val="auto"/>
          <w:spacing w:val="8"/>
          <w:sz w:val="32"/>
          <w:szCs w:val="32"/>
          <w:shd w:val="clear" w:fill="FFFFFF"/>
          <w:lang w:val="en-US" w:eastAsia="zh-CN"/>
        </w:rPr>
        <w:t>采集经营权</w:t>
      </w:r>
      <w:r>
        <w:rPr>
          <w:rFonts w:hint="default" w:ascii="Times New Roman" w:hAnsi="Times New Roman" w:eastAsia="楷体_GB2312" w:cs="Times New Roman"/>
          <w:b w:val="0"/>
          <w:bCs w:val="0"/>
          <w:i w:val="0"/>
          <w:iCs w:val="0"/>
          <w:caps w:val="0"/>
          <w:color w:val="auto"/>
          <w:spacing w:val="8"/>
          <w:sz w:val="32"/>
          <w:szCs w:val="32"/>
          <w:shd w:val="clear" w:fill="FFFFFF"/>
        </w:rPr>
        <w:t>竞价销售，</w:t>
      </w:r>
      <w:r>
        <w:rPr>
          <w:rFonts w:hint="default" w:ascii="Times New Roman" w:hAnsi="Times New Roman" w:eastAsia="仿宋_GB2312" w:cs="Times New Roman"/>
          <w:i w:val="0"/>
          <w:iCs w:val="0"/>
          <w:caps w:val="0"/>
          <w:color w:val="auto"/>
          <w:spacing w:val="8"/>
          <w:sz w:val="32"/>
          <w:szCs w:val="32"/>
          <w:shd w:val="clear" w:fill="FFFFFF"/>
          <w:lang w:val="en-US" w:eastAsia="zh-CN"/>
        </w:rPr>
        <w:t>竞价时段为1小时，竞价开始后加价倒计时为3分钟。</w:t>
      </w:r>
      <w:r>
        <w:rPr>
          <w:rFonts w:hint="default" w:ascii="Times New Roman" w:hAnsi="Times New Roman" w:eastAsia="仿宋_GB2312" w:cs="Times New Roman"/>
          <w:color w:val="auto"/>
          <w:sz w:val="32"/>
          <w:szCs w:val="32"/>
        </w:rPr>
        <w:t>网上具体操作方法请仔细阅</w:t>
      </w:r>
      <w:r>
        <w:rPr>
          <w:rFonts w:hint="default" w:ascii="Times New Roman" w:hAnsi="Times New Roman" w:eastAsia="仿宋_GB2312" w:cs="Times New Roman"/>
          <w:color w:val="auto"/>
          <w:sz w:val="32"/>
          <w:szCs w:val="32"/>
          <w:u w:val="none"/>
        </w:rPr>
        <w:t>读</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竞价</w:t>
      </w:r>
      <w:r>
        <w:rPr>
          <w:rFonts w:hint="default" w:ascii="Times New Roman" w:hAnsi="Times New Roman" w:eastAsia="仿宋_GB2312" w:cs="Times New Roman"/>
          <w:b w:val="0"/>
          <w:bCs w:val="0"/>
          <w:color w:val="auto"/>
          <w:sz w:val="32"/>
          <w:szCs w:val="32"/>
          <w:u w:val="none"/>
          <w:lang w:val="en-US" w:eastAsia="zh-CN"/>
        </w:rPr>
        <w:t>系统使用</w:t>
      </w:r>
      <w:r>
        <w:rPr>
          <w:rFonts w:hint="default" w:ascii="Times New Roman" w:hAnsi="Times New Roman" w:eastAsia="仿宋_GB2312" w:cs="Times New Roman"/>
          <w:b w:val="0"/>
          <w:bCs w:val="0"/>
          <w:color w:val="auto"/>
          <w:sz w:val="32"/>
          <w:szCs w:val="32"/>
          <w:u w:val="none"/>
        </w:rPr>
        <w:t>说明</w:t>
      </w:r>
      <w:r>
        <w:rPr>
          <w:rFonts w:hint="default" w:ascii="Times New Roman" w:hAnsi="Times New Roman" w:eastAsia="仿宋_GB2312" w:cs="Times New Roman"/>
          <w:b w:val="0"/>
          <w:bCs w:val="0"/>
          <w:color w:val="auto"/>
          <w:sz w:val="32"/>
          <w:szCs w:val="32"/>
          <w:u w:val="none"/>
          <w:lang w:eastAsia="zh-CN"/>
        </w:rPr>
        <w:t>》</w:t>
      </w:r>
      <w:r>
        <w:rPr>
          <w:rFonts w:hint="default" w:ascii="Times New Roman" w:hAnsi="Times New Roman" w:eastAsia="仿宋_GB2312" w:cs="Times New Roman"/>
          <w:b w:val="0"/>
          <w:bCs w:val="0"/>
          <w:color w:val="auto"/>
          <w:sz w:val="32"/>
          <w:szCs w:val="32"/>
          <w:u w:val="none"/>
        </w:rPr>
        <w:t>。</w:t>
      </w:r>
      <w:r>
        <w:rPr>
          <w:rFonts w:hint="default" w:ascii="Times New Roman" w:hAnsi="Times New Roman" w:eastAsia="仿宋_GB2312" w:cs="Times New Roman"/>
          <w:color w:val="auto"/>
          <w:sz w:val="32"/>
          <w:szCs w:val="32"/>
          <w:u w:val="none"/>
          <w:shd w:val="clear" w:color="auto" w:fill="FFFFFF"/>
        </w:rPr>
        <w:t>公司将</w:t>
      </w:r>
      <w:r>
        <w:rPr>
          <w:rFonts w:hint="default" w:ascii="Times New Roman" w:hAnsi="Times New Roman" w:eastAsia="仿宋_GB2312" w:cs="Times New Roman"/>
          <w:color w:val="auto"/>
          <w:sz w:val="32"/>
          <w:szCs w:val="32"/>
          <w:u w:val="none"/>
          <w:shd w:val="clear" w:color="auto" w:fill="FFFFFF"/>
          <w:lang w:val="en-US" w:eastAsia="zh-CN"/>
        </w:rPr>
        <w:t>在竞价开始前</w:t>
      </w:r>
      <w:r>
        <w:rPr>
          <w:rFonts w:hint="default" w:ascii="Times New Roman" w:hAnsi="Times New Roman" w:eastAsia="仿宋_GB2312" w:cs="Times New Roman"/>
          <w:color w:val="auto"/>
          <w:sz w:val="32"/>
          <w:szCs w:val="32"/>
          <w:shd w:val="clear" w:color="auto" w:fill="FFFFFF"/>
          <w:lang w:val="en-US" w:eastAsia="zh-CN"/>
        </w:rPr>
        <w:t>指定时间开展网上竞价</w:t>
      </w:r>
      <w:r>
        <w:rPr>
          <w:rFonts w:hint="default" w:ascii="Times New Roman" w:hAnsi="Times New Roman" w:eastAsia="仿宋_GB2312" w:cs="Times New Roman"/>
          <w:color w:val="auto"/>
          <w:sz w:val="32"/>
          <w:szCs w:val="32"/>
          <w:shd w:val="clear" w:color="auto" w:fill="FFFFFF"/>
        </w:rPr>
        <w:t>演练活动</w:t>
      </w:r>
      <w:r>
        <w:rPr>
          <w:rFonts w:hint="default" w:ascii="Times New Roman" w:hAnsi="Times New Roman" w:eastAsia="仿宋_GB2312" w:cs="Times New Roman"/>
          <w:color w:val="auto"/>
          <w:sz w:val="32"/>
          <w:szCs w:val="32"/>
          <w:shd w:val="clear" w:color="auto" w:fill="FFFFFF"/>
          <w:lang w:eastAsia="zh-CN"/>
        </w:rPr>
        <w:t>，</w:t>
      </w:r>
      <w:r>
        <w:rPr>
          <w:rFonts w:hint="default" w:ascii="Times New Roman" w:hAnsi="Times New Roman" w:eastAsia="仿宋_GB2312" w:cs="Times New Roman"/>
          <w:color w:val="auto"/>
          <w:sz w:val="32"/>
          <w:szCs w:val="32"/>
          <w:shd w:val="clear" w:color="auto" w:fill="FFFFFF"/>
          <w:lang w:val="en-US" w:eastAsia="zh-CN"/>
        </w:rPr>
        <w:t>竞价人员可凭竞价报名账号及密码登录竞价系统开展竞价演练活动</w:t>
      </w:r>
      <w:r>
        <w:rPr>
          <w:rFonts w:hint="default" w:ascii="Times New Roman" w:hAnsi="Times New Roman" w:eastAsia="仿宋_GB2312" w:cs="Times New Roman"/>
          <w:color w:val="auto"/>
          <w:sz w:val="32"/>
          <w:szCs w:val="32"/>
          <w:shd w:val="clear" w:color="auto" w:fill="FFFFFF"/>
        </w:rPr>
        <w:t>。</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楷体_GB2312" w:cs="Times New Roman"/>
          <w:b w:val="0"/>
          <w:bCs w:val="0"/>
          <w:color w:val="auto"/>
          <w:sz w:val="32"/>
          <w:szCs w:val="32"/>
          <w:lang w:eastAsia="zh-CN"/>
        </w:rPr>
        <w:t>（五）</w:t>
      </w:r>
      <w:r>
        <w:rPr>
          <w:rFonts w:hint="default" w:ascii="Times New Roman" w:hAnsi="Times New Roman" w:eastAsia="楷体_GB2312" w:cs="Times New Roman"/>
          <w:b w:val="0"/>
          <w:bCs w:val="0"/>
          <w:color w:val="auto"/>
          <w:sz w:val="32"/>
          <w:szCs w:val="32"/>
        </w:rPr>
        <w:t>网上竞价开始与结束的具体时间，</w:t>
      </w:r>
      <w:r>
        <w:rPr>
          <w:rFonts w:hint="default" w:ascii="Times New Roman" w:hAnsi="Times New Roman" w:eastAsia="仿宋_GB2312" w:cs="Times New Roman"/>
          <w:color w:val="auto"/>
          <w:sz w:val="32"/>
          <w:szCs w:val="32"/>
        </w:rPr>
        <w:t>以竞价服务器的网络时间为准。竞价结果以竞价结束时电脑页面上最高价为中标价，中标者需在</w:t>
      </w:r>
      <w:r>
        <w:rPr>
          <w:rFonts w:hint="default" w:ascii="Times New Roman" w:hAnsi="Times New Roman" w:eastAsia="仿宋_GB2312" w:cs="Times New Roman"/>
          <w:color w:val="auto"/>
          <w:sz w:val="32"/>
          <w:szCs w:val="32"/>
          <w:lang w:val="en-US" w:eastAsia="zh-CN"/>
        </w:rPr>
        <w:t>竞价缴款时间截止前</w:t>
      </w:r>
      <w:r>
        <w:rPr>
          <w:rFonts w:hint="default" w:ascii="Times New Roman" w:hAnsi="Times New Roman" w:eastAsia="仿宋_GB2312" w:cs="Times New Roman"/>
          <w:color w:val="auto"/>
          <w:sz w:val="32"/>
          <w:szCs w:val="32"/>
        </w:rPr>
        <w:t>到公司资产财务部缴纳</w:t>
      </w:r>
      <w:r>
        <w:rPr>
          <w:rFonts w:hint="default" w:ascii="Times New Roman" w:hAnsi="Times New Roman" w:eastAsia="仿宋_GB2312" w:cs="Times New Roman"/>
          <w:color w:val="auto"/>
          <w:sz w:val="32"/>
          <w:szCs w:val="32"/>
          <w:lang w:val="en-US" w:eastAsia="zh-CN"/>
        </w:rPr>
        <w:t>承包费</w:t>
      </w:r>
      <w:r>
        <w:rPr>
          <w:rFonts w:hint="default" w:ascii="Times New Roman" w:hAnsi="Times New Roman" w:eastAsia="仿宋_GB2312" w:cs="Times New Roman"/>
          <w:color w:val="auto"/>
          <w:sz w:val="32"/>
          <w:szCs w:val="32"/>
        </w:rPr>
        <w:t>，竞价保证金可冲抵承包费用，费用交齐后</w:t>
      </w:r>
      <w:r>
        <w:rPr>
          <w:rFonts w:hint="default" w:ascii="Times New Roman" w:hAnsi="Times New Roman" w:eastAsia="仿宋_GB2312" w:cs="Times New Roman"/>
          <w:color w:val="auto"/>
          <w:sz w:val="32"/>
          <w:szCs w:val="32"/>
          <w:lang w:val="en-US" w:eastAsia="zh-CN"/>
        </w:rPr>
        <w:t>同时</w:t>
      </w:r>
      <w:r>
        <w:rPr>
          <w:rFonts w:hint="default" w:ascii="Times New Roman" w:hAnsi="Times New Roman" w:eastAsia="仿宋_GB2312" w:cs="Times New Roman"/>
          <w:color w:val="auto"/>
          <w:sz w:val="32"/>
          <w:szCs w:val="32"/>
        </w:rPr>
        <w:t>签订承包合同。中标者在</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u w:val="none"/>
        </w:rPr>
        <w:t>个工作日</w:t>
      </w:r>
      <w:r>
        <w:rPr>
          <w:rFonts w:hint="default" w:ascii="Times New Roman" w:hAnsi="Times New Roman" w:eastAsia="仿宋_GB2312" w:cs="Times New Roman"/>
          <w:color w:val="auto"/>
          <w:sz w:val="32"/>
          <w:szCs w:val="32"/>
        </w:rPr>
        <w:t>内未交齐承包款，视为弃标即违约；中标者不能缴纳中标款或反悔拒签合同的，将视为恶意扰乱竞价工作，公司取消其该地块承包资格，竞价人所交纳的保证金作为违约金不予退还，公司将收回中标地块另行竞价发包</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u w:val="none"/>
        </w:rPr>
        <w:t>并将该竞价人列入公司</w:t>
      </w:r>
      <w:r>
        <w:rPr>
          <w:rFonts w:hint="default" w:ascii="Times New Roman" w:hAnsi="Times New Roman" w:eastAsia="仿宋_GB2312" w:cs="Times New Roman"/>
          <w:color w:val="auto"/>
          <w:sz w:val="32"/>
          <w:szCs w:val="32"/>
          <w:u w:val="none"/>
          <w:lang w:val="en-US" w:eastAsia="zh-CN"/>
        </w:rPr>
        <w:t>失信</w:t>
      </w:r>
      <w:r>
        <w:rPr>
          <w:rFonts w:hint="default" w:ascii="Times New Roman" w:hAnsi="Times New Roman" w:eastAsia="仿宋_GB2312" w:cs="Times New Roman"/>
          <w:color w:val="auto"/>
          <w:sz w:val="32"/>
          <w:szCs w:val="32"/>
          <w:u w:val="none"/>
        </w:rPr>
        <w:t>名单，今后不准参加公司内任何形式的资源竞</w:t>
      </w:r>
      <w:r>
        <w:rPr>
          <w:rFonts w:hint="default" w:ascii="Times New Roman" w:hAnsi="Times New Roman" w:eastAsia="仿宋_GB2312" w:cs="Times New Roman"/>
          <w:color w:val="auto"/>
          <w:sz w:val="32"/>
          <w:szCs w:val="32"/>
          <w:u w:val="none"/>
          <w:lang w:eastAsia="zh-CN"/>
        </w:rPr>
        <w:t>标（</w:t>
      </w:r>
      <w:r>
        <w:rPr>
          <w:rFonts w:hint="default" w:ascii="Times New Roman" w:hAnsi="Times New Roman" w:eastAsia="仿宋_GB2312" w:cs="Times New Roman"/>
          <w:color w:val="auto"/>
          <w:sz w:val="32"/>
          <w:szCs w:val="32"/>
          <w:u w:val="none"/>
          <w:lang w:val="en-US" w:eastAsia="zh-CN"/>
        </w:rPr>
        <w:t>对2023年度红松果采集项目弃标人员列入失信名单，不予批准报名参与竞价</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u w:val="none"/>
        </w:rPr>
        <w:t>。</w:t>
      </w:r>
      <w:r>
        <w:rPr>
          <w:rFonts w:hint="default" w:ascii="Times New Roman" w:hAnsi="Times New Roman" w:eastAsia="仿宋_GB2312" w:cs="Times New Roman"/>
          <w:color w:val="auto"/>
          <w:sz w:val="32"/>
          <w:szCs w:val="32"/>
        </w:rPr>
        <w:t>未中标者，</w:t>
      </w:r>
      <w:r>
        <w:rPr>
          <w:rFonts w:hint="default" w:ascii="Times New Roman" w:hAnsi="Times New Roman" w:eastAsia="仿宋_GB2312" w:cs="Times New Roman"/>
          <w:color w:val="auto"/>
          <w:sz w:val="32"/>
          <w:szCs w:val="32"/>
          <w:lang w:val="en-US" w:eastAsia="zh-CN"/>
        </w:rPr>
        <w:t>本人将</w:t>
      </w:r>
      <w:r>
        <w:rPr>
          <w:rFonts w:hint="default" w:ascii="Times New Roman" w:hAnsi="Times New Roman" w:eastAsia="仿宋_GB2312" w:cs="Times New Roman"/>
          <w:color w:val="auto"/>
          <w:sz w:val="32"/>
          <w:szCs w:val="32"/>
          <w:u w:val="none"/>
          <w:lang w:val="en-US" w:eastAsia="zh-CN"/>
        </w:rPr>
        <w:t>竞价保证金收据</w:t>
      </w:r>
      <w:r>
        <w:rPr>
          <w:rFonts w:hint="default" w:ascii="Times New Roman" w:hAnsi="Times New Roman" w:eastAsia="仿宋_GB2312" w:cs="Times New Roman"/>
          <w:color w:val="auto"/>
          <w:sz w:val="32"/>
          <w:szCs w:val="32"/>
          <w:lang w:val="en-US" w:eastAsia="zh-CN"/>
        </w:rPr>
        <w:t>交给天然林保护部，</w:t>
      </w:r>
      <w:r>
        <w:rPr>
          <w:rFonts w:hint="default" w:ascii="Times New Roman" w:hAnsi="Times New Roman" w:eastAsia="仿宋_GB2312" w:cs="Times New Roman"/>
          <w:color w:val="auto"/>
          <w:sz w:val="32"/>
          <w:szCs w:val="32"/>
          <w:highlight w:val="none"/>
          <w:lang w:val="en-US" w:eastAsia="zh-CN"/>
        </w:rPr>
        <w:t>天然林保护部（资源开发）根据报名时预留的身份证和银行卡信息编制</w:t>
      </w:r>
      <w:r>
        <w:rPr>
          <w:rFonts w:hint="default" w:ascii="Times New Roman" w:hAnsi="Times New Roman" w:eastAsia="仿宋_GB2312" w:cs="Times New Roman"/>
          <w:color w:val="auto"/>
          <w:sz w:val="32"/>
          <w:szCs w:val="32"/>
          <w:highlight w:val="none"/>
          <w:u w:val="none"/>
          <w:lang w:val="en-US" w:eastAsia="zh-CN"/>
        </w:rPr>
        <w:t>退款明细单</w:t>
      </w:r>
      <w:r>
        <w:rPr>
          <w:rFonts w:hint="default" w:ascii="Times New Roman" w:hAnsi="Times New Roman" w:eastAsia="仿宋_GB2312" w:cs="Times New Roman"/>
          <w:color w:val="auto"/>
          <w:sz w:val="32"/>
          <w:szCs w:val="32"/>
          <w:highlight w:val="none"/>
          <w:lang w:val="en-US" w:eastAsia="zh-CN"/>
        </w:rPr>
        <w:t>，并报送资产财务部，资产财务部在</w:t>
      </w:r>
      <w:r>
        <w:rPr>
          <w:rFonts w:hint="default" w:ascii="Times New Roman" w:hAnsi="Times New Roman" w:eastAsia="仿宋_GB2312" w:cs="Times New Roman"/>
          <w:color w:val="auto"/>
          <w:sz w:val="32"/>
          <w:szCs w:val="32"/>
          <w:highlight w:val="none"/>
          <w:u w:val="none"/>
          <w:lang w:val="en-US" w:eastAsia="zh-CN"/>
        </w:rPr>
        <w:t>10个工作日内将竞价保证金汇入竞价人预留的银行卡内。</w:t>
      </w:r>
      <w:r>
        <w:rPr>
          <w:rFonts w:hint="default" w:ascii="Times New Roman" w:hAnsi="Times New Roman" w:eastAsia="仿宋_GB2312" w:cs="Times New Roman"/>
          <w:color w:val="auto"/>
          <w:sz w:val="32"/>
          <w:szCs w:val="32"/>
          <w:highlight w:val="none"/>
          <w:u w:val="none"/>
        </w:rPr>
        <w:t xml:space="preserve">  </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（六）</w:t>
      </w:r>
      <w:r>
        <w:rPr>
          <w:rFonts w:hint="default" w:ascii="Times New Roman" w:hAnsi="Times New Roman" w:eastAsia="仿宋_GB2312" w:cs="Times New Roman"/>
          <w:color w:val="auto"/>
          <w:sz w:val="32"/>
          <w:szCs w:val="32"/>
        </w:rPr>
        <w:t>如因竞价过程中发生网络黑客攻击、大面积停电等突发事件，导致网上竞价不能正常进行，发包方将终止竞价，发包时间另行通知。终止竞价前已确认中标地块的结果视为有效，未确认中标地块的投标全部无效。</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（七）</w:t>
      </w:r>
      <w:r>
        <w:rPr>
          <w:rFonts w:hint="default" w:ascii="Times New Roman" w:hAnsi="Times New Roman" w:eastAsia="仿宋_GB2312" w:cs="Times New Roman"/>
          <w:color w:val="auto"/>
          <w:sz w:val="32"/>
          <w:szCs w:val="32"/>
          <w:highlight w:val="none"/>
          <w:u w:val="none"/>
        </w:rPr>
        <w:t>关于弃标、</w:t>
      </w:r>
      <w:r>
        <w:rPr>
          <w:rFonts w:hint="default" w:ascii="Times New Roman" w:hAnsi="Times New Roman" w:eastAsia="仿宋_GB2312" w:cs="Times New Roman"/>
          <w:color w:val="auto"/>
          <w:sz w:val="32"/>
          <w:szCs w:val="32"/>
          <w:highlight w:val="none"/>
          <w:u w:val="none"/>
          <w:lang w:val="en-US" w:eastAsia="zh-CN"/>
        </w:rPr>
        <w:t>因故障终止竞拍和</w:t>
      </w:r>
      <w:r>
        <w:rPr>
          <w:rFonts w:hint="default" w:ascii="Times New Roman" w:hAnsi="Times New Roman" w:eastAsia="仿宋_GB2312" w:cs="Times New Roman"/>
          <w:color w:val="auto"/>
          <w:sz w:val="32"/>
          <w:szCs w:val="32"/>
          <w:highlight w:val="none"/>
          <w:u w:val="none"/>
        </w:rPr>
        <w:t>流拍地块的处理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本轮竞价流拍地块，由所在林场经营管理，价格由竞价领导小组核定后确认。</w:t>
      </w:r>
    </w:p>
    <w:p>
      <w:pPr>
        <w:pStyle w:val="8"/>
        <w:keepNext w:val="0"/>
        <w:keepLines w:val="0"/>
        <w:pageBreakBefore w:val="0"/>
        <w:widowControl/>
        <w:numPr>
          <w:ilvl w:val="0"/>
          <w:numId w:val="0"/>
        </w:numPr>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交款银行及账号：</w:t>
      </w:r>
    </w:p>
    <w:p>
      <w:pPr>
        <w:pStyle w:val="8"/>
        <w:keepNext w:val="0"/>
        <w:keepLines w:val="0"/>
        <w:pageBreakBefore w:val="0"/>
        <w:widowControl/>
        <w:numPr>
          <w:ilvl w:val="0"/>
          <w:numId w:val="0"/>
        </w:numPr>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单位名称：长白山森工集团大石头林业有限公司</w:t>
      </w:r>
    </w:p>
    <w:p>
      <w:pPr>
        <w:pStyle w:val="8"/>
        <w:keepNext w:val="0"/>
        <w:keepLines w:val="0"/>
        <w:pageBreakBefore w:val="0"/>
        <w:widowControl/>
        <w:numPr>
          <w:ilvl w:val="0"/>
          <w:numId w:val="0"/>
        </w:numPr>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开户行：吉林敦化农村商业银行大石头支行</w:t>
      </w:r>
    </w:p>
    <w:p>
      <w:pPr>
        <w:pStyle w:val="8"/>
        <w:keepNext w:val="0"/>
        <w:keepLines w:val="0"/>
        <w:pageBreakBefore w:val="0"/>
        <w:widowControl/>
        <w:numPr>
          <w:ilvl w:val="0"/>
          <w:numId w:val="0"/>
        </w:numPr>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账号：0790304011015200000198</w:t>
      </w:r>
    </w:p>
    <w:p>
      <w:pPr>
        <w:pStyle w:val="8"/>
        <w:keepNext w:val="0"/>
        <w:keepLines w:val="0"/>
        <w:pageBreakBefore w:val="0"/>
        <w:widowControl/>
        <w:numPr>
          <w:ilvl w:val="0"/>
          <w:numId w:val="0"/>
        </w:numPr>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b w:val="0"/>
          <w:bCs w:val="0"/>
          <w:color w:val="auto"/>
          <w:sz w:val="32"/>
          <w:szCs w:val="32"/>
          <w:u w:val="none"/>
          <w:lang w:val="en-US" w:eastAsia="zh-CN"/>
        </w:rPr>
      </w:pPr>
      <w:r>
        <w:rPr>
          <w:rFonts w:hint="default" w:ascii="Times New Roman" w:hAnsi="Times New Roman" w:eastAsia="仿宋_GB2312" w:cs="Times New Roman"/>
          <w:b w:val="0"/>
          <w:bCs w:val="0"/>
          <w:color w:val="auto"/>
          <w:sz w:val="32"/>
          <w:szCs w:val="32"/>
          <w:u w:val="none"/>
          <w:lang w:val="en-US" w:eastAsia="zh-CN"/>
        </w:rPr>
        <w:t>交款摘要：红松果采集竞价保证金、红松果承包费</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val="en-US" w:eastAsia="zh-CN"/>
        </w:rPr>
        <w:t>七</w:t>
      </w:r>
      <w:r>
        <w:rPr>
          <w:rFonts w:hint="default" w:ascii="Times New Roman" w:hAnsi="Times New Roman" w:eastAsia="黑体" w:cs="Times New Roman"/>
          <w:b w:val="0"/>
          <w:bCs w:val="0"/>
          <w:color w:val="auto"/>
          <w:sz w:val="32"/>
          <w:szCs w:val="32"/>
        </w:rPr>
        <w:t>、竞价监督</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w:t>
      </w:r>
      <w:r>
        <w:rPr>
          <w:rFonts w:hint="default" w:ascii="Times New Roman" w:hAnsi="Times New Roman" w:eastAsia="仿宋_GB2312" w:cs="Times New Roman"/>
          <w:color w:val="auto"/>
          <w:sz w:val="32"/>
          <w:szCs w:val="32"/>
          <w:lang w:val="en-US" w:eastAsia="zh-CN"/>
        </w:rPr>
        <w:t>保证</w:t>
      </w:r>
      <w:r>
        <w:rPr>
          <w:rFonts w:hint="default" w:ascii="Times New Roman" w:hAnsi="Times New Roman" w:eastAsia="仿宋_GB2312" w:cs="Times New Roman"/>
          <w:color w:val="auto"/>
          <w:sz w:val="32"/>
          <w:szCs w:val="32"/>
        </w:rPr>
        <w:t>竞价发包工作的公开、公平、公正，</w:t>
      </w:r>
      <w:r>
        <w:rPr>
          <w:rFonts w:hint="default" w:ascii="Times New Roman" w:hAnsi="Times New Roman" w:eastAsia="仿宋_GB2312" w:cs="Times New Roman"/>
          <w:color w:val="auto"/>
          <w:sz w:val="32"/>
          <w:szCs w:val="32"/>
          <w:lang w:val="en-US" w:eastAsia="zh-CN"/>
        </w:rPr>
        <w:t>吉林</w:t>
      </w:r>
      <w:r>
        <w:rPr>
          <w:rFonts w:hint="default" w:ascii="Times New Roman" w:hAnsi="Times New Roman" w:eastAsia="仿宋_GB2312" w:cs="Times New Roman"/>
          <w:color w:val="auto"/>
          <w:sz w:val="32"/>
          <w:szCs w:val="32"/>
        </w:rPr>
        <w:t>长白山森工集团</w:t>
      </w:r>
      <w:r>
        <w:rPr>
          <w:rFonts w:hint="default" w:ascii="Times New Roman" w:hAnsi="Times New Roman" w:eastAsia="仿宋_GB2312" w:cs="Times New Roman"/>
          <w:color w:val="auto"/>
          <w:sz w:val="32"/>
          <w:szCs w:val="32"/>
          <w:lang w:val="en-US" w:eastAsia="zh-CN"/>
        </w:rPr>
        <w:t>市场发展部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u w:val="none"/>
          <w:lang w:val="en-US" w:eastAsia="zh-CN"/>
        </w:rPr>
        <w:t>大石头</w:t>
      </w:r>
      <w:r>
        <w:rPr>
          <w:rFonts w:hint="default" w:ascii="Times New Roman" w:hAnsi="Times New Roman" w:eastAsia="仿宋_GB2312" w:cs="Times New Roman"/>
          <w:color w:val="auto"/>
          <w:sz w:val="32"/>
          <w:szCs w:val="32"/>
          <w:u w:val="none"/>
        </w:rPr>
        <w:t>林业有限公司纪委、</w:t>
      </w:r>
      <w:r>
        <w:rPr>
          <w:rFonts w:hint="default" w:ascii="Times New Roman" w:hAnsi="Times New Roman" w:eastAsia="仿宋_GB2312" w:cs="Times New Roman"/>
          <w:color w:val="auto"/>
          <w:sz w:val="32"/>
          <w:szCs w:val="32"/>
          <w:u w:val="none"/>
          <w:lang w:val="en-US" w:eastAsia="zh-CN"/>
        </w:rPr>
        <w:t>资产财务部、</w:t>
      </w:r>
      <w:r>
        <w:rPr>
          <w:rFonts w:hint="default" w:ascii="Times New Roman" w:hAnsi="Times New Roman" w:eastAsia="仿宋_GB2312" w:cs="Times New Roman"/>
          <w:color w:val="auto"/>
          <w:sz w:val="32"/>
          <w:szCs w:val="32"/>
          <w:u w:val="none"/>
        </w:rPr>
        <w:t>审计</w:t>
      </w:r>
      <w:r>
        <w:rPr>
          <w:rFonts w:hint="default" w:ascii="Times New Roman" w:hAnsi="Times New Roman" w:eastAsia="仿宋_GB2312" w:cs="Times New Roman"/>
          <w:color w:val="auto"/>
          <w:sz w:val="32"/>
          <w:szCs w:val="32"/>
          <w:u w:val="none"/>
          <w:lang w:val="en-US" w:eastAsia="zh-CN"/>
        </w:rPr>
        <w:t>风控</w:t>
      </w:r>
      <w:r>
        <w:rPr>
          <w:rFonts w:hint="default" w:ascii="Times New Roman" w:hAnsi="Times New Roman" w:eastAsia="仿宋_GB2312" w:cs="Times New Roman"/>
          <w:color w:val="auto"/>
          <w:sz w:val="32"/>
          <w:szCs w:val="32"/>
          <w:u w:val="none"/>
        </w:rPr>
        <w:t>部、党委工作部、企业管理部</w:t>
      </w:r>
      <w:r>
        <w:rPr>
          <w:rFonts w:hint="default" w:ascii="Times New Roman" w:hAnsi="Times New Roman" w:eastAsia="仿宋_GB2312" w:cs="Times New Roman"/>
          <w:color w:val="auto"/>
          <w:sz w:val="32"/>
          <w:szCs w:val="32"/>
        </w:rPr>
        <w:t xml:space="preserve">和工会将对整个网上竞价过程进行全程监督。  </w:t>
      </w:r>
    </w:p>
    <w:p>
      <w:pPr>
        <w:keepNext w:val="0"/>
        <w:keepLines w:val="0"/>
        <w:pageBreakBefore w:val="0"/>
        <w:widowControl w:val="0"/>
        <w:kinsoku/>
        <w:wordWrap/>
        <w:overflowPunct w:val="0"/>
        <w:topLinePunct w:val="0"/>
        <w:autoSpaceDE/>
        <w:autoSpaceDN/>
        <w:bidi w:val="0"/>
        <w:adjustRightInd w:val="0"/>
        <w:snapToGrid w:val="0"/>
        <w:spacing w:line="560" w:lineRule="exact"/>
        <w:ind w:left="0" w:firstLine="640"/>
        <w:jc w:val="both"/>
        <w:textAlignment w:val="auto"/>
        <w:rPr>
          <w:rFonts w:hint="default" w:ascii="Times New Roman" w:hAnsi="Times New Roman" w:eastAsia="黑体" w:cs="Times New Roman"/>
          <w:b w:val="0"/>
          <w:bCs w:val="0"/>
          <w:i/>
          <w:iCs/>
          <w:color w:val="auto"/>
          <w:sz w:val="32"/>
          <w:szCs w:val="32"/>
          <w:u w:val="single"/>
          <w:shd w:val="clear" w:color="auto" w:fill="FFFFFF"/>
          <w:lang w:eastAsia="zh-CN"/>
        </w:rPr>
      </w:pPr>
      <w:r>
        <w:rPr>
          <w:rFonts w:hint="default" w:ascii="Times New Roman" w:hAnsi="Times New Roman" w:eastAsia="黑体" w:cs="Times New Roman"/>
          <w:b w:val="0"/>
          <w:bCs w:val="0"/>
          <w:color w:val="auto"/>
          <w:sz w:val="32"/>
          <w:szCs w:val="32"/>
          <w:shd w:val="clear" w:color="auto" w:fill="FFFFFF"/>
          <w:lang w:val="en-US" w:eastAsia="zh-CN"/>
        </w:rPr>
        <w:t>八、</w:t>
      </w:r>
      <w:r>
        <w:rPr>
          <w:rFonts w:hint="default" w:ascii="Times New Roman" w:hAnsi="Times New Roman" w:eastAsia="黑体" w:cs="Times New Roman"/>
          <w:b w:val="0"/>
          <w:bCs w:val="0"/>
          <w:color w:val="auto"/>
          <w:sz w:val="32"/>
          <w:szCs w:val="32"/>
          <w:shd w:val="clear" w:color="auto" w:fill="FFFFFF"/>
        </w:rPr>
        <w:t>承包人的权利和义务</w:t>
      </w:r>
    </w:p>
    <w:p>
      <w:pPr>
        <w:keepNext w:val="0"/>
        <w:keepLines w:val="0"/>
        <w:pageBreakBefore w:val="0"/>
        <w:widowControl w:val="0"/>
        <w:numPr>
          <w:ilvl w:val="0"/>
          <w:numId w:val="0"/>
        </w:numPr>
        <w:kinsoku/>
        <w:wordWrap/>
        <w:overflowPunct w:val="0"/>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lang w:val="en-US" w:eastAsia="zh-CN"/>
        </w:rPr>
        <w:t>（一）承包区域即为红松果采集发包公示面积，不包括冠下五十年、高压线下、矿山占地、其他用地等面积，以红松果林平面图为准，承包人不得越界采摘</w:t>
      </w:r>
      <w:r>
        <w:rPr>
          <w:rFonts w:hint="default" w:ascii="Times New Roman" w:hAnsi="Times New Roman" w:eastAsia="仿宋_GB2312" w:cs="Times New Roman"/>
          <w:color w:val="auto"/>
          <w:sz w:val="32"/>
          <w:szCs w:val="32"/>
          <w:highlight w:val="none"/>
          <w:lang w:val="en-US" w:eastAsia="zh-CN"/>
        </w:rPr>
        <w:t>，产生后果责任自负。</w:t>
      </w:r>
    </w:p>
    <w:p>
      <w:pPr>
        <w:pStyle w:val="4"/>
        <w:keepNext w:val="0"/>
        <w:keepLines w:val="0"/>
        <w:pageBreakBefore w:val="0"/>
        <w:widowControl w:val="0"/>
        <w:kinsoku/>
        <w:wordWrap/>
        <w:topLinePunct w:val="0"/>
        <w:autoSpaceDE/>
        <w:autoSpaceDN/>
        <w:bidi w:val="0"/>
        <w:adjustRightInd/>
        <w:snapToGrid/>
        <w:spacing w:after="0" w:afterLines="0" w:line="560" w:lineRule="exact"/>
        <w:ind w:left="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    （二）承包人承包期间必须严格遵守《森林法》《森林法实施条例》《吉林省林地保护条例》《野生动物保护法》《野生植物保护条例》及新修订的</w:t>
      </w:r>
      <w:r>
        <w:rPr>
          <w:rFonts w:hint="default" w:ascii="Times New Roman" w:hAnsi="Times New Roman" w:eastAsia="仿宋_GB2312" w:cs="Times New Roman"/>
          <w:color w:val="auto"/>
          <w:sz w:val="32"/>
          <w:szCs w:val="32"/>
          <w:shd w:val="clear" w:color="auto" w:fill="FFFFFF"/>
        </w:rPr>
        <w:t>《</w:t>
      </w:r>
      <w:r>
        <w:rPr>
          <w:rFonts w:hint="default" w:ascii="Times New Roman" w:hAnsi="Times New Roman" w:eastAsia="仿宋_GB2312" w:cs="Times New Roman"/>
          <w:color w:val="auto"/>
          <w:sz w:val="32"/>
          <w:szCs w:val="32"/>
          <w:shd w:val="clear" w:color="auto" w:fill="FFFFFF"/>
          <w:lang w:eastAsia="zh-CN"/>
        </w:rPr>
        <w:t>吉林长白山森工集团非木资源（资产）发包（租赁）管理办法</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eastAsia="zh-CN"/>
        </w:rPr>
        <w:t>（</w:t>
      </w:r>
      <w:r>
        <w:rPr>
          <w:rFonts w:hint="default" w:ascii="Times New Roman" w:hAnsi="Times New Roman" w:eastAsia="仿宋_GB2312" w:cs="Times New Roman"/>
          <w:color w:val="auto"/>
          <w:sz w:val="32"/>
          <w:szCs w:val="32"/>
          <w:highlight w:val="none"/>
          <w:shd w:val="clear" w:color="auto" w:fill="FFFFFF"/>
          <w:lang w:val="en-US" w:eastAsia="zh-CN"/>
        </w:rPr>
        <w:t>试行）</w:t>
      </w:r>
      <w:r>
        <w:rPr>
          <w:rFonts w:hint="default" w:ascii="Times New Roman" w:hAnsi="Times New Roman" w:eastAsia="仿宋_GB2312" w:cs="Times New Roman"/>
          <w:color w:val="auto"/>
          <w:sz w:val="32"/>
          <w:szCs w:val="32"/>
          <w:highlight w:val="none"/>
          <w:lang w:val="en-US" w:eastAsia="zh-CN"/>
        </w:rPr>
        <w:t>等法律法规及公司相关规章制度。</w:t>
      </w:r>
    </w:p>
    <w:p>
      <w:pPr>
        <w:pStyle w:val="4"/>
        <w:keepNext w:val="0"/>
        <w:keepLines w:val="0"/>
        <w:pageBreakBefore w:val="0"/>
        <w:widowControl w:val="0"/>
        <w:kinsoku/>
        <w:wordWrap/>
        <w:topLinePunct w:val="0"/>
        <w:autoSpaceDE/>
        <w:autoSpaceDN/>
        <w:bidi w:val="0"/>
        <w:adjustRightInd/>
        <w:snapToGrid/>
        <w:spacing w:after="0" w:afterLines="0"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（三）承包人在承包区域内严禁从事红松果采集承包合同约定项目以外的任何森林资源开发项目，包括各类林下种植、养殖等其他经营活动。</w:t>
      </w:r>
    </w:p>
    <w:p>
      <w:pPr>
        <w:keepNext w:val="0"/>
        <w:keepLines w:val="0"/>
        <w:pageBreakBefore w:val="0"/>
        <w:widowControl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rPr>
        <w:t>未尽事宜参照红松果采集承包合同执行。</w:t>
      </w:r>
    </w:p>
    <w:p>
      <w:pPr>
        <w:pStyle w:val="8"/>
        <w:keepNext w:val="0"/>
        <w:keepLines w:val="0"/>
        <w:pageBreakBefore w:val="0"/>
        <w:widowControl/>
        <w:kinsoku/>
        <w:wordWrap/>
        <w:overflowPunct w:val="0"/>
        <w:topLinePunct w:val="0"/>
        <w:bidi w:val="0"/>
        <w:spacing w:line="560" w:lineRule="exact"/>
        <w:ind w:left="0" w:firstLine="640"/>
        <w:jc w:val="both"/>
        <w:textAlignment w:val="auto"/>
        <w:rPr>
          <w:rFonts w:hint="default" w:ascii="Times New Roman" w:hAnsi="Times New Roman" w:eastAsia="黑体" w:cs="Times New Roman"/>
          <w:b w:val="0"/>
          <w:bCs w:val="0"/>
          <w:color w:val="auto"/>
          <w:sz w:val="32"/>
          <w:szCs w:val="32"/>
          <w:highlight w:val="none"/>
          <w:shd w:val="clear" w:color="auto" w:fill="FFFFFF"/>
          <w:lang w:eastAsia="zh-CN"/>
        </w:rPr>
      </w:pPr>
      <w:r>
        <w:rPr>
          <w:rFonts w:hint="default" w:ascii="Times New Roman" w:hAnsi="Times New Roman" w:eastAsia="黑体" w:cs="Times New Roman"/>
          <w:b w:val="0"/>
          <w:bCs w:val="0"/>
          <w:color w:val="auto"/>
          <w:sz w:val="32"/>
          <w:szCs w:val="32"/>
          <w:highlight w:val="none"/>
          <w:shd w:val="clear" w:color="auto" w:fill="FFFFFF"/>
          <w:lang w:val="en-US" w:eastAsia="zh-CN"/>
        </w:rPr>
        <w:t>九</w:t>
      </w:r>
      <w:r>
        <w:rPr>
          <w:rFonts w:hint="default" w:ascii="Times New Roman" w:hAnsi="Times New Roman" w:eastAsia="黑体" w:cs="Times New Roman"/>
          <w:b w:val="0"/>
          <w:bCs w:val="0"/>
          <w:color w:val="auto"/>
          <w:sz w:val="32"/>
          <w:szCs w:val="32"/>
          <w:highlight w:val="none"/>
          <w:shd w:val="clear" w:color="auto" w:fill="FFFFFF"/>
        </w:rPr>
        <w:t>、几项规定</w:t>
      </w:r>
    </w:p>
    <w:p>
      <w:pPr>
        <w:pStyle w:val="8"/>
        <w:keepNext w:val="0"/>
        <w:keepLines w:val="0"/>
        <w:pageBreakBefore w:val="0"/>
        <w:widowControl/>
        <w:kinsoku/>
        <w:wordWrap/>
        <w:overflowPunct w:val="0"/>
        <w:topLinePunct w:val="0"/>
        <w:bidi w:val="0"/>
        <w:spacing w:line="560" w:lineRule="exact"/>
        <w:ind w:left="0" w:firstLine="640"/>
        <w:jc w:val="both"/>
        <w:textAlignment w:val="auto"/>
        <w:rPr>
          <w:rFonts w:hint="default" w:ascii="Times New Roman" w:hAnsi="Times New Roman" w:eastAsia="仿宋_GB2312" w:cs="Times New Roman"/>
          <w:b/>
          <w:bCs/>
          <w:i/>
          <w:iCs/>
          <w:color w:val="auto"/>
          <w:sz w:val="32"/>
          <w:szCs w:val="32"/>
          <w:u w:val="single"/>
          <w:shd w:val="clear" w:color="auto" w:fill="FFFFFF"/>
          <w:lang w:eastAsia="zh-CN"/>
        </w:rPr>
      </w:pPr>
      <w:r>
        <w:rPr>
          <w:rFonts w:hint="default" w:ascii="Times New Roman" w:hAnsi="Times New Roman" w:eastAsia="仿宋_GB2312" w:cs="Times New Roman"/>
          <w:color w:val="auto"/>
          <w:sz w:val="32"/>
          <w:szCs w:val="32"/>
          <w:highlight w:val="none"/>
          <w:shd w:val="clear" w:color="auto" w:fill="FFFFFF"/>
          <w:lang w:eastAsia="zh-CN"/>
        </w:rPr>
        <w:t>（一）</w:t>
      </w:r>
      <w:r>
        <w:rPr>
          <w:rFonts w:hint="default" w:ascii="Times New Roman" w:hAnsi="Times New Roman" w:eastAsia="仿宋_GB2312" w:cs="Times New Roman"/>
          <w:color w:val="auto"/>
          <w:sz w:val="32"/>
          <w:szCs w:val="32"/>
          <w:highlight w:val="none"/>
          <w:shd w:val="clear" w:color="auto" w:fill="FFFFFF"/>
        </w:rPr>
        <w:t>承包者如遇林班界线不清，由</w:t>
      </w:r>
      <w:r>
        <w:rPr>
          <w:rFonts w:hint="default" w:ascii="Times New Roman" w:hAnsi="Times New Roman" w:eastAsia="仿宋_GB2312" w:cs="Times New Roman"/>
          <w:color w:val="auto"/>
          <w:sz w:val="32"/>
          <w:szCs w:val="32"/>
          <w:highlight w:val="none"/>
          <w:shd w:val="clear" w:color="auto" w:fill="FFFFFF"/>
          <w:lang w:val="en-US" w:eastAsia="zh-CN"/>
        </w:rPr>
        <w:t>林场及规划设计处专业</w:t>
      </w:r>
      <w:r>
        <w:rPr>
          <w:rFonts w:hint="default" w:ascii="Times New Roman" w:hAnsi="Times New Roman" w:eastAsia="仿宋_GB2312" w:cs="Times New Roman"/>
          <w:color w:val="auto"/>
          <w:sz w:val="32"/>
          <w:szCs w:val="32"/>
          <w:highlight w:val="none"/>
          <w:shd w:val="clear" w:color="auto" w:fill="FFFFFF"/>
        </w:rPr>
        <w:t>人员给予区划，</w:t>
      </w:r>
      <w:r>
        <w:rPr>
          <w:rFonts w:hint="default" w:ascii="Times New Roman" w:hAnsi="Times New Roman" w:eastAsia="仿宋_GB2312" w:cs="Times New Roman"/>
          <w:color w:val="auto"/>
          <w:sz w:val="32"/>
          <w:szCs w:val="32"/>
          <w:highlight w:val="none"/>
          <w:shd w:val="clear" w:color="auto" w:fill="FFFFFF"/>
          <w:lang w:val="en-US" w:eastAsia="zh-CN"/>
        </w:rPr>
        <w:t>在</w:t>
      </w:r>
      <w:r>
        <w:rPr>
          <w:rFonts w:hint="default" w:ascii="Times New Roman" w:hAnsi="Times New Roman" w:eastAsia="仿宋_GB2312" w:cs="Times New Roman"/>
          <w:color w:val="auto"/>
          <w:sz w:val="32"/>
          <w:szCs w:val="32"/>
          <w:highlight w:val="none"/>
          <w:shd w:val="clear" w:color="auto" w:fill="FFFFFF"/>
        </w:rPr>
        <w:t>未</w:t>
      </w:r>
      <w:r>
        <w:rPr>
          <w:rFonts w:hint="default" w:ascii="Times New Roman" w:hAnsi="Times New Roman" w:eastAsia="仿宋_GB2312" w:cs="Times New Roman"/>
          <w:color w:val="auto"/>
          <w:sz w:val="32"/>
          <w:szCs w:val="32"/>
          <w:highlight w:val="none"/>
          <w:shd w:val="clear" w:color="auto" w:fill="FFFFFF"/>
          <w:lang w:val="en-US" w:eastAsia="zh-CN"/>
        </w:rPr>
        <w:t>做认定前，存在</w:t>
      </w:r>
      <w:r>
        <w:rPr>
          <w:rFonts w:hint="default" w:ascii="Times New Roman" w:hAnsi="Times New Roman" w:eastAsia="仿宋_GB2312" w:cs="Times New Roman"/>
          <w:color w:val="auto"/>
          <w:sz w:val="32"/>
          <w:szCs w:val="32"/>
          <w:highlight w:val="none"/>
          <w:shd w:val="clear" w:color="auto" w:fill="FFFFFF"/>
        </w:rPr>
        <w:t>争议地段的红松果，</w:t>
      </w:r>
      <w:r>
        <w:rPr>
          <w:rFonts w:hint="default" w:ascii="Times New Roman" w:hAnsi="Times New Roman" w:eastAsia="仿宋_GB2312" w:cs="Times New Roman"/>
          <w:color w:val="auto"/>
          <w:sz w:val="32"/>
          <w:szCs w:val="32"/>
          <w:shd w:val="clear" w:color="auto" w:fill="FFFFFF"/>
        </w:rPr>
        <w:t>任何一方不得采摘，否则后果自负。</w:t>
      </w:r>
    </w:p>
    <w:p>
      <w:pPr>
        <w:pStyle w:val="8"/>
        <w:keepNext w:val="0"/>
        <w:keepLines w:val="0"/>
        <w:pageBreakBefore w:val="0"/>
        <w:widowControl/>
        <w:kinsoku/>
        <w:wordWrap/>
        <w:overflowPunct w:val="0"/>
        <w:topLinePunct w:val="0"/>
        <w:bidi w:val="0"/>
        <w:spacing w:line="560" w:lineRule="exact"/>
        <w:ind w:left="0" w:firstLine="64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eastAsia="zh-CN"/>
        </w:rPr>
        <w:t>（二）</w:t>
      </w:r>
      <w:r>
        <w:rPr>
          <w:rFonts w:hint="default" w:ascii="Times New Roman" w:hAnsi="Times New Roman" w:eastAsia="仿宋_GB2312" w:cs="Times New Roman"/>
          <w:color w:val="auto"/>
          <w:kern w:val="2"/>
          <w:sz w:val="32"/>
          <w:szCs w:val="32"/>
          <w:lang w:val="en-US" w:eastAsia="zh-CN" w:bidi="ar"/>
        </w:rPr>
        <w:t>承包期内，因洪灾、火灾、虫灾等自然灾害，以及国家有关政策调整等情况出现时，使承包合同不能完全履行的，免除双方责任，甲、乙方各自承担自己的损失。</w:t>
      </w:r>
    </w:p>
    <w:p>
      <w:pPr>
        <w:keepNext w:val="0"/>
        <w:keepLines w:val="0"/>
        <w:pageBreakBefore w:val="0"/>
        <w:numPr>
          <w:ilvl w:val="0"/>
          <w:numId w:val="0"/>
        </w:numPr>
        <w:kinsoku/>
        <w:wordWrap/>
        <w:overflowPunct w:val="0"/>
        <w:topLinePunct w:val="0"/>
        <w:bidi w:val="0"/>
        <w:spacing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十、</w:t>
      </w:r>
      <w:r>
        <w:rPr>
          <w:rFonts w:hint="default" w:ascii="Times New Roman" w:hAnsi="Times New Roman" w:eastAsia="黑体" w:cs="Times New Roman"/>
          <w:b w:val="0"/>
          <w:bCs w:val="0"/>
          <w:color w:val="auto"/>
          <w:sz w:val="32"/>
          <w:szCs w:val="32"/>
        </w:rPr>
        <w:t>责任</w:t>
      </w:r>
      <w:r>
        <w:rPr>
          <w:rFonts w:hint="default" w:ascii="Times New Roman" w:hAnsi="Times New Roman" w:eastAsia="黑体" w:cs="Times New Roman"/>
          <w:b w:val="0"/>
          <w:bCs w:val="0"/>
          <w:color w:val="auto"/>
          <w:sz w:val="32"/>
          <w:szCs w:val="32"/>
          <w:lang w:val="en-US" w:eastAsia="zh-CN"/>
        </w:rPr>
        <w:t>要求</w:t>
      </w:r>
    </w:p>
    <w:p>
      <w:pPr>
        <w:keepNext w:val="0"/>
        <w:keepLines w:val="0"/>
        <w:pageBreakBefore w:val="0"/>
        <w:widowControl w:val="0"/>
        <w:numPr>
          <w:ilvl w:val="0"/>
          <w:numId w:val="0"/>
        </w:numPr>
        <w:kinsoku/>
        <w:wordWrap/>
        <w:overflowPunct w:val="0"/>
        <w:topLinePunct w:val="0"/>
        <w:autoSpaceDE w:val="0"/>
        <w:autoSpaceDN w:val="0"/>
        <w:bidi w:val="0"/>
        <w:adjustRightInd w:val="0"/>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竞价工作前，</w:t>
      </w:r>
      <w:r>
        <w:rPr>
          <w:rFonts w:hint="default" w:ascii="Times New Roman" w:hAnsi="Times New Roman" w:eastAsia="仿宋_GB2312" w:cs="Times New Roman"/>
          <w:color w:val="auto"/>
          <w:sz w:val="32"/>
          <w:szCs w:val="32"/>
        </w:rPr>
        <w:t>林场要</w:t>
      </w:r>
      <w:r>
        <w:rPr>
          <w:rFonts w:hint="default" w:ascii="Times New Roman" w:hAnsi="Times New Roman" w:eastAsia="仿宋_GB2312" w:cs="Times New Roman"/>
          <w:color w:val="auto"/>
          <w:sz w:val="32"/>
          <w:szCs w:val="32"/>
          <w:lang w:val="en-US" w:eastAsia="zh-CN"/>
        </w:rPr>
        <w:t>对红松果采集竞价工作进行充分宣传</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组织专人负责底价制定，协助竞价人员进行地块踏查，配合公司开展竞价工作，</w:t>
      </w:r>
      <w:r>
        <w:rPr>
          <w:rFonts w:hint="default" w:ascii="Times New Roman" w:hAnsi="Times New Roman" w:eastAsia="仿宋_GB2312" w:cs="Times New Roman"/>
          <w:color w:val="auto"/>
          <w:sz w:val="32"/>
          <w:szCs w:val="32"/>
        </w:rPr>
        <w:t>把公司相关政策、要求贯彻到位，防止各种纠纷、上访等事件的发生。对由于工作不当造成群众纠纷、上访，影响竞价承包的单位，严肃追究所在林场党、政一把手责任。</w:t>
      </w:r>
      <w:r>
        <w:rPr>
          <w:rFonts w:hint="default" w:ascii="Times New Roman" w:hAnsi="Times New Roman" w:eastAsia="仿宋_GB2312" w:cs="Times New Roman"/>
          <w:color w:val="auto"/>
          <w:sz w:val="32"/>
          <w:szCs w:val="32"/>
          <w:lang w:val="en-US" w:eastAsia="zh-CN"/>
        </w:rPr>
        <w:t>对于林场在竞价底价制定工作中，由于底价制定不认真、不合理；在竞价人在现地踏查过程中林场不给予协助配合等，造成所在林场竞价地块流拍率过高，竞价后续工作矛盾纠纷增多，严重影响竞价发包和后续管理工作的林场将取消年终评比资格。</w:t>
      </w:r>
    </w:p>
    <w:p>
      <w:pPr>
        <w:pStyle w:val="8"/>
        <w:keepNext w:val="0"/>
        <w:keepLines w:val="0"/>
        <w:pageBreakBefore w:val="0"/>
        <w:widowControl/>
        <w:numPr>
          <w:ilvl w:val="0"/>
          <w:numId w:val="0"/>
        </w:numPr>
        <w:kinsoku/>
        <w:wordWrap/>
        <w:overflowPunct w:val="0"/>
        <w:topLinePunct w:val="0"/>
        <w:bidi w:val="0"/>
        <w:spacing w:line="560" w:lineRule="exact"/>
        <w:ind w:left="0" w:leftChars="0" w:firstLine="640" w:firstLineChars="200"/>
        <w:jc w:val="both"/>
        <w:textAlignment w:val="auto"/>
        <w:rPr>
          <w:rFonts w:hint="default" w:ascii="Times New Roman" w:hAnsi="Times New Roman" w:eastAsia="黑体" w:cs="Times New Roman"/>
          <w:b w:val="0"/>
          <w:bCs w:val="0"/>
          <w:color w:val="auto"/>
          <w:sz w:val="32"/>
          <w:szCs w:val="32"/>
          <w:shd w:val="clear" w:color="auto" w:fill="FFFFFF"/>
        </w:rPr>
      </w:pPr>
      <w:r>
        <w:rPr>
          <w:rFonts w:hint="default" w:ascii="Times New Roman" w:hAnsi="Times New Roman" w:eastAsia="黑体" w:cs="Times New Roman"/>
          <w:b w:val="0"/>
          <w:bCs w:val="0"/>
          <w:color w:val="auto"/>
          <w:sz w:val="32"/>
          <w:szCs w:val="32"/>
          <w:shd w:val="clear" w:color="auto" w:fill="FFFFFF"/>
          <w:lang w:val="en-US" w:eastAsia="zh-CN"/>
        </w:rPr>
        <w:t>十一、</w:t>
      </w:r>
      <w:r>
        <w:rPr>
          <w:rFonts w:hint="default" w:ascii="Times New Roman" w:hAnsi="Times New Roman" w:eastAsia="黑体" w:cs="Times New Roman"/>
          <w:b w:val="0"/>
          <w:bCs w:val="0"/>
          <w:color w:val="auto"/>
          <w:sz w:val="32"/>
          <w:szCs w:val="32"/>
          <w:shd w:val="clear" w:color="auto" w:fill="FFFFFF"/>
        </w:rPr>
        <w:t>组织领导</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公司成立红松果采集竞价</w:t>
      </w:r>
      <w:r>
        <w:rPr>
          <w:rFonts w:hint="default" w:ascii="Times New Roman" w:hAnsi="Times New Roman" w:eastAsia="仿宋_GB2312" w:cs="Times New Roman"/>
          <w:color w:val="auto"/>
          <w:sz w:val="32"/>
          <w:szCs w:val="32"/>
          <w:lang w:eastAsia="zh-CN"/>
        </w:rPr>
        <w:t>发包工作</w:t>
      </w:r>
      <w:r>
        <w:rPr>
          <w:rFonts w:hint="default" w:ascii="Times New Roman" w:hAnsi="Times New Roman" w:eastAsia="仿宋_GB2312" w:cs="Times New Roman"/>
          <w:color w:val="auto"/>
          <w:sz w:val="32"/>
          <w:szCs w:val="32"/>
        </w:rPr>
        <w:t>领导小组，负责红松果采集竞价</w:t>
      </w:r>
      <w:r>
        <w:rPr>
          <w:rFonts w:hint="default" w:ascii="Times New Roman" w:hAnsi="Times New Roman" w:eastAsia="仿宋_GB2312" w:cs="Times New Roman"/>
          <w:color w:val="auto"/>
          <w:sz w:val="32"/>
          <w:szCs w:val="32"/>
          <w:lang w:eastAsia="zh-CN"/>
        </w:rPr>
        <w:t>发包</w:t>
      </w:r>
      <w:r>
        <w:rPr>
          <w:rFonts w:hint="default" w:ascii="Times New Roman" w:hAnsi="Times New Roman" w:eastAsia="仿宋_GB2312" w:cs="Times New Roman"/>
          <w:color w:val="auto"/>
          <w:sz w:val="32"/>
          <w:szCs w:val="32"/>
        </w:rPr>
        <w:t>组织领导。</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组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长：刘  刚  党委书记、董事长</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苏大昂  党委副书记、</w:t>
      </w:r>
      <w:r>
        <w:rPr>
          <w:rFonts w:hint="default" w:ascii="Times New Roman" w:hAnsi="Times New Roman" w:eastAsia="仿宋_GB2312" w:cs="Times New Roman"/>
          <w:color w:val="auto"/>
          <w:sz w:val="32"/>
          <w:szCs w:val="32"/>
          <w:lang w:val="en-US" w:eastAsia="zh-CN"/>
        </w:rPr>
        <w:t>副董事长、</w:t>
      </w:r>
      <w:r>
        <w:rPr>
          <w:rFonts w:hint="default" w:ascii="Times New Roman" w:hAnsi="Times New Roman" w:eastAsia="仿宋_GB2312" w:cs="Times New Roman"/>
          <w:color w:val="auto"/>
          <w:sz w:val="32"/>
          <w:szCs w:val="32"/>
        </w:rPr>
        <w:t>总经理</w:t>
      </w:r>
      <w:r>
        <w:rPr>
          <w:rFonts w:hint="default" w:ascii="Times New Roman" w:hAnsi="Times New Roman" w:eastAsia="仿宋_GB2312" w:cs="Times New Roman"/>
          <w:color w:val="auto"/>
          <w:kern w:val="0"/>
          <w:sz w:val="32"/>
          <w:szCs w:val="32"/>
          <w:shd w:val="clear" w:color="auto" w:fill="FFFFFF"/>
          <w:lang w:bidi="ar"/>
        </w:rPr>
        <w:t xml:space="preserve"> </w:t>
      </w:r>
    </w:p>
    <w:p>
      <w:pPr>
        <w:keepNext w:val="0"/>
        <w:keepLines w:val="0"/>
        <w:pageBreakBefore w:val="0"/>
        <w:widowControl/>
        <w:kinsoku/>
        <w:wordWrap/>
        <w:overflowPunct w:val="0"/>
        <w:topLinePunct w:val="0"/>
        <w:bidi w:val="0"/>
        <w:spacing w:line="560" w:lineRule="exact"/>
        <w:ind w:left="0" w:firstLine="64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副</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组</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长：</w:t>
      </w:r>
      <w:r>
        <w:rPr>
          <w:rFonts w:hint="default" w:ascii="Times New Roman" w:hAnsi="Times New Roman" w:eastAsia="仿宋_GB2312" w:cs="Times New Roman"/>
          <w:color w:val="auto"/>
          <w:kern w:val="0"/>
          <w:sz w:val="32"/>
          <w:szCs w:val="32"/>
          <w:shd w:val="clear" w:color="auto" w:fill="FFFFFF"/>
          <w:lang w:bidi="ar"/>
        </w:rPr>
        <w:t xml:space="preserve">张春生  森林资源经营保护监督办事处专员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bidi="ar"/>
        </w:rPr>
        <w:t xml:space="preserve">郭  伟  党委副书记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bidi="ar"/>
        </w:rPr>
        <w:t xml:space="preserve">戴世宗  常务副总经理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bidi="ar"/>
        </w:rPr>
        <w:t xml:space="preserve">王守先  副总经理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bidi="ar"/>
        </w:rPr>
        <w:t xml:space="preserve">牟云鹏  副总经理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bidi="ar"/>
        </w:rPr>
        <w:t xml:space="preserve">任  光  纪委书记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bidi="ar"/>
        </w:rPr>
        <w:t xml:space="preserve">王  刚  党委工作部部长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bidi="ar"/>
        </w:rPr>
        <w:t xml:space="preserve">卢  海  工会主席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bidi="ar"/>
        </w:rPr>
        <w:t xml:space="preserve">刘志斌  副总经理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val="en-US" w:eastAsia="zh-CN" w:bidi="ar"/>
        </w:rPr>
        <w:t>侯</w:t>
      </w:r>
      <w:r>
        <w:rPr>
          <w:rFonts w:hint="default" w:ascii="Times New Roman" w:hAnsi="Times New Roman" w:eastAsia="仿宋_GB2312" w:cs="Times New Roman"/>
          <w:color w:val="auto"/>
          <w:kern w:val="0"/>
          <w:sz w:val="32"/>
          <w:szCs w:val="32"/>
          <w:shd w:val="clear" w:color="auto" w:fill="FFFFFF"/>
          <w:lang w:bidi="ar"/>
        </w:rPr>
        <w:t xml:space="preserve">锡辉  副总经理、财务总监 </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kern w:val="0"/>
          <w:sz w:val="32"/>
          <w:szCs w:val="32"/>
          <w:shd w:val="clear" w:color="auto" w:fill="FFFFFF"/>
          <w:lang w:bidi="ar"/>
        </w:rPr>
      </w:pPr>
      <w:r>
        <w:rPr>
          <w:rFonts w:hint="default" w:ascii="Times New Roman" w:hAnsi="Times New Roman" w:eastAsia="仿宋_GB2312" w:cs="Times New Roman"/>
          <w:color w:val="auto"/>
          <w:kern w:val="0"/>
          <w:sz w:val="32"/>
          <w:szCs w:val="32"/>
          <w:shd w:val="clear" w:color="auto" w:fill="FFFFFF"/>
          <w:lang w:bidi="ar"/>
        </w:rPr>
        <w:t>张兴录  亚光湖湿地公园管理办公室副主任</w:t>
      </w:r>
    </w:p>
    <w:p>
      <w:pPr>
        <w:keepNext w:val="0"/>
        <w:keepLines w:val="0"/>
        <w:pageBreakBefore w:val="0"/>
        <w:widowControl/>
        <w:kinsoku/>
        <w:wordWrap/>
        <w:overflowPunct w:val="0"/>
        <w:topLinePunct w:val="0"/>
        <w:bidi w:val="0"/>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lang w:bidi="ar"/>
        </w:rPr>
        <w:t>丁</w:t>
      </w:r>
      <w:r>
        <w:rPr>
          <w:rFonts w:hint="eastAsia"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bidi="ar"/>
        </w:rPr>
        <w:t xml:space="preserve"> 勇  </w:t>
      </w:r>
      <w:r>
        <w:rPr>
          <w:rFonts w:hint="default" w:ascii="Times New Roman" w:hAnsi="Times New Roman" w:eastAsia="仿宋_GB2312" w:cs="Times New Roman"/>
          <w:color w:val="auto"/>
          <w:spacing w:val="1"/>
          <w:w w:val="79"/>
          <w:kern w:val="0"/>
          <w:sz w:val="32"/>
          <w:szCs w:val="32"/>
          <w:shd w:val="clear" w:color="auto" w:fill="FFFFFF"/>
          <w:fitText w:val="4858" w:id="1273390234"/>
          <w:lang w:bidi="ar"/>
        </w:rPr>
        <w:t>亚光湖湿地公园管理办公室副主任</w:t>
      </w:r>
      <w:r>
        <w:rPr>
          <w:rFonts w:hint="default" w:ascii="Times New Roman" w:hAnsi="Times New Roman" w:eastAsia="仿宋_GB2312" w:cs="Times New Roman"/>
          <w:color w:val="auto"/>
          <w:spacing w:val="1"/>
          <w:w w:val="79"/>
          <w:kern w:val="0"/>
          <w:sz w:val="32"/>
          <w:szCs w:val="32"/>
          <w:fitText w:val="4858" w:id="1273390234"/>
          <w:lang w:eastAsia="zh-CN"/>
        </w:rPr>
        <w:t>（</w:t>
      </w:r>
      <w:r>
        <w:rPr>
          <w:rFonts w:hint="default" w:ascii="Times New Roman" w:hAnsi="Times New Roman" w:eastAsia="仿宋_GB2312" w:cs="Times New Roman"/>
          <w:color w:val="auto"/>
          <w:spacing w:val="1"/>
          <w:w w:val="79"/>
          <w:kern w:val="0"/>
          <w:sz w:val="32"/>
          <w:szCs w:val="32"/>
          <w:fitText w:val="4858" w:id="1273390234"/>
        </w:rPr>
        <w:t>执行</w:t>
      </w:r>
      <w:r>
        <w:rPr>
          <w:rFonts w:hint="default" w:ascii="Times New Roman" w:hAnsi="Times New Roman" w:eastAsia="仿宋_GB2312" w:cs="Times New Roman"/>
          <w:color w:val="auto"/>
          <w:spacing w:val="12"/>
          <w:w w:val="79"/>
          <w:kern w:val="0"/>
          <w:sz w:val="32"/>
          <w:szCs w:val="32"/>
          <w:fitText w:val="4858" w:id="1273390234"/>
          <w:lang w:eastAsia="zh-CN"/>
        </w:rPr>
        <w:t>）</w:t>
      </w:r>
    </w:p>
    <w:p>
      <w:pPr>
        <w:keepNext w:val="0"/>
        <w:keepLines w:val="0"/>
        <w:pageBreakBefore w:val="0"/>
        <w:widowControl/>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kern w:val="0"/>
          <w:sz w:val="32"/>
          <w:szCs w:val="32"/>
          <w:shd w:val="clear" w:color="auto" w:fill="FFFFFF"/>
          <w:lang w:bidi="ar"/>
        </w:rPr>
        <w:t xml:space="preserve">成  </w:t>
      </w:r>
      <w:r>
        <w:rPr>
          <w:rFonts w:hint="default" w:ascii="Times New Roman" w:hAnsi="Times New Roman" w:eastAsia="仿宋_GB2312" w:cs="Times New Roman"/>
          <w:color w:val="auto"/>
          <w:kern w:val="0"/>
          <w:sz w:val="32"/>
          <w:szCs w:val="32"/>
          <w:shd w:val="clear" w:color="auto" w:fill="FFFFFF"/>
          <w:lang w:val="en-US" w:eastAsia="zh-CN" w:bidi="ar"/>
        </w:rPr>
        <w:t xml:space="preserve">  </w:t>
      </w:r>
      <w:r>
        <w:rPr>
          <w:rFonts w:hint="default" w:ascii="Times New Roman" w:hAnsi="Times New Roman" w:eastAsia="仿宋_GB2312" w:cs="Times New Roman"/>
          <w:color w:val="auto"/>
          <w:kern w:val="0"/>
          <w:sz w:val="32"/>
          <w:szCs w:val="32"/>
          <w:shd w:val="clear" w:color="auto" w:fill="FFFFFF"/>
          <w:lang w:bidi="ar"/>
        </w:rPr>
        <w:t>员：</w:t>
      </w:r>
      <w:bookmarkStart w:id="0" w:name="_GoBack"/>
      <w:bookmarkEnd w:id="0"/>
      <w:r>
        <w:rPr>
          <w:rFonts w:hint="default" w:ascii="Times New Roman" w:hAnsi="Times New Roman" w:eastAsia="仿宋_GB2312" w:cs="Times New Roman"/>
          <w:color w:val="auto"/>
          <w:sz w:val="32"/>
          <w:szCs w:val="32"/>
          <w:shd w:val="clear" w:color="auto" w:fill="FFFFFF"/>
        </w:rPr>
        <w:t xml:space="preserve">刘德生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eastAsia="zh-CN"/>
        </w:rPr>
        <w:t>天然林保护部</w:t>
      </w:r>
      <w:r>
        <w:rPr>
          <w:rFonts w:hint="eastAsia" w:eastAsia="仿宋_GB2312" w:cs="Times New Roman"/>
          <w:color w:val="auto"/>
          <w:sz w:val="32"/>
          <w:szCs w:val="32"/>
          <w:shd w:val="clear" w:color="auto" w:fill="FFFFFF"/>
          <w:lang w:eastAsia="zh-CN"/>
        </w:rPr>
        <w:t>副</w:t>
      </w:r>
      <w:r>
        <w:rPr>
          <w:rFonts w:hint="default" w:ascii="Times New Roman" w:hAnsi="Times New Roman" w:eastAsia="仿宋_GB2312" w:cs="Times New Roman"/>
          <w:color w:val="auto"/>
          <w:sz w:val="32"/>
          <w:szCs w:val="32"/>
          <w:shd w:val="clear" w:color="auto" w:fill="FFFFFF"/>
        </w:rPr>
        <w:t xml:space="preserve">部长 </w:t>
      </w:r>
    </w:p>
    <w:p>
      <w:pPr>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常宇庆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资产财务部部长</w:t>
      </w:r>
    </w:p>
    <w:p>
      <w:pPr>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杨先智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资源部部长</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崔鹏展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综合</w:t>
      </w:r>
      <w:r>
        <w:rPr>
          <w:rFonts w:hint="default" w:ascii="Times New Roman" w:hAnsi="Times New Roman" w:eastAsia="仿宋_GB2312" w:cs="Times New Roman"/>
          <w:color w:val="auto"/>
          <w:sz w:val="32"/>
          <w:szCs w:val="32"/>
          <w:shd w:val="clear" w:color="auto" w:fill="FFFFFF"/>
        </w:rPr>
        <w:t xml:space="preserve">办公室主任 </w:t>
      </w:r>
    </w:p>
    <w:p>
      <w:pPr>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菅长举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党委工作部副部长</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lang w:val="en-US" w:eastAsia="zh-CN"/>
        </w:rPr>
        <w:t xml:space="preserve">姜德伟 </w:t>
      </w:r>
      <w:r>
        <w:rPr>
          <w:rFonts w:hint="eastAsia" w:eastAsia="仿宋_GB2312" w:cs="Times New Roman"/>
          <w:color w:val="auto"/>
          <w:sz w:val="32"/>
          <w:szCs w:val="32"/>
          <w:shd w:val="clear" w:color="auto" w:fill="FFFFFF"/>
          <w:lang w:val="en-US" w:eastAsia="zh-CN"/>
        </w:rPr>
        <w:t xml:space="preserve"> 综合办公室副</w:t>
      </w:r>
      <w:r>
        <w:rPr>
          <w:rFonts w:hint="default" w:ascii="Times New Roman" w:hAnsi="Times New Roman" w:eastAsia="仿宋_GB2312" w:cs="Times New Roman"/>
          <w:color w:val="auto"/>
          <w:sz w:val="32"/>
          <w:szCs w:val="32"/>
          <w:shd w:val="clear" w:color="auto" w:fill="FFFFFF"/>
          <w:lang w:val="en-US" w:eastAsia="zh-CN"/>
        </w:rPr>
        <w:t>主任</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黄佳琪</w:t>
      </w:r>
      <w:r>
        <w:rPr>
          <w:rFonts w:hint="default" w:ascii="Times New Roman" w:hAnsi="Times New Roman" w:eastAsia="仿宋_GB2312" w:cs="Times New Roman"/>
          <w:color w:val="auto"/>
          <w:sz w:val="32"/>
          <w:szCs w:val="32"/>
          <w:shd w:val="clear" w:color="auto" w:fill="FFFFFF"/>
        </w:rPr>
        <w:t xml:space="preserve">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纪委副书记 </w:t>
      </w:r>
    </w:p>
    <w:p>
      <w:pPr>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王林海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审计</w:t>
      </w:r>
      <w:r>
        <w:rPr>
          <w:rFonts w:hint="default" w:ascii="Times New Roman" w:hAnsi="Times New Roman" w:eastAsia="仿宋_GB2312" w:cs="Times New Roman"/>
          <w:color w:val="auto"/>
          <w:sz w:val="32"/>
          <w:szCs w:val="32"/>
          <w:shd w:val="clear" w:color="auto" w:fill="FFFFFF"/>
          <w:lang w:val="en-US" w:eastAsia="zh-CN"/>
        </w:rPr>
        <w:t>风控</w:t>
      </w:r>
      <w:r>
        <w:rPr>
          <w:rFonts w:hint="default" w:ascii="Times New Roman" w:hAnsi="Times New Roman" w:eastAsia="仿宋_GB2312" w:cs="Times New Roman"/>
          <w:color w:val="auto"/>
          <w:sz w:val="32"/>
          <w:szCs w:val="32"/>
          <w:shd w:val="clear" w:color="auto" w:fill="FFFFFF"/>
        </w:rPr>
        <w:t>部部长</w:t>
      </w:r>
    </w:p>
    <w:p>
      <w:pPr>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王  红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党委工作部副部长</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宁保昕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天然林保护部部长</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白云鹏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森林经营部部长 </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rPr>
        <w:t xml:space="preserve">庄  旭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人力资源部部长</w:t>
      </w:r>
      <w:r>
        <w:rPr>
          <w:rFonts w:hint="default" w:ascii="Times New Roman" w:hAnsi="Times New Roman" w:eastAsia="仿宋_GB2312" w:cs="Times New Roman"/>
          <w:color w:val="auto"/>
          <w:sz w:val="32"/>
          <w:szCs w:val="32"/>
          <w:shd w:val="clear" w:color="auto" w:fill="FFFFFF"/>
          <w:lang w:val="en-US" w:eastAsia="zh-CN"/>
        </w:rPr>
        <w:t xml:space="preserve"> </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李雪峰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战略</w:t>
      </w:r>
      <w:r>
        <w:rPr>
          <w:rFonts w:hint="default" w:ascii="Times New Roman" w:hAnsi="Times New Roman" w:eastAsia="仿宋_GB2312" w:cs="Times New Roman"/>
          <w:color w:val="auto"/>
          <w:sz w:val="32"/>
          <w:szCs w:val="32"/>
          <w:shd w:val="clear" w:color="auto" w:fill="FFFFFF"/>
        </w:rPr>
        <w:t>发展部部长</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lang w:val="en-US" w:eastAsia="zh-CN"/>
        </w:rPr>
        <w:t xml:space="preserve">刘  义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战略</w:t>
      </w:r>
      <w:r>
        <w:rPr>
          <w:rFonts w:hint="default" w:ascii="Times New Roman" w:hAnsi="Times New Roman" w:eastAsia="仿宋_GB2312" w:cs="Times New Roman"/>
          <w:color w:val="auto"/>
          <w:sz w:val="32"/>
          <w:szCs w:val="32"/>
          <w:shd w:val="clear" w:color="auto" w:fill="FFFFFF"/>
        </w:rPr>
        <w:t>发展部</w:t>
      </w:r>
      <w:r>
        <w:rPr>
          <w:rFonts w:hint="eastAsia" w:eastAsia="仿宋_GB2312" w:cs="Times New Roman"/>
          <w:color w:val="auto"/>
          <w:sz w:val="32"/>
          <w:szCs w:val="32"/>
          <w:shd w:val="clear" w:color="auto" w:fill="FFFFFF"/>
          <w:lang w:eastAsia="zh-CN"/>
        </w:rPr>
        <w:t>副</w:t>
      </w:r>
      <w:r>
        <w:rPr>
          <w:rFonts w:hint="default" w:ascii="Times New Roman" w:hAnsi="Times New Roman" w:eastAsia="仿宋_GB2312" w:cs="Times New Roman"/>
          <w:color w:val="auto"/>
          <w:sz w:val="32"/>
          <w:szCs w:val="32"/>
          <w:shd w:val="clear" w:color="auto" w:fill="FFFFFF"/>
          <w:lang w:val="en-US" w:eastAsia="zh-CN"/>
        </w:rPr>
        <w:t>部长</w:t>
      </w:r>
      <w:r>
        <w:rPr>
          <w:rFonts w:hint="default" w:ascii="Times New Roman" w:hAnsi="Times New Roman" w:eastAsia="仿宋_GB2312" w:cs="Times New Roman"/>
          <w:color w:val="auto"/>
          <w:sz w:val="32"/>
          <w:szCs w:val="32"/>
          <w:shd w:val="clear" w:color="auto" w:fill="FFFFFF"/>
        </w:rPr>
        <w:t xml:space="preserve"> </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贺  刚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企业管理部部长 </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赵德松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防火</w:t>
      </w:r>
      <w:r>
        <w:rPr>
          <w:rFonts w:hint="default" w:ascii="Times New Roman" w:hAnsi="Times New Roman" w:eastAsia="仿宋_GB2312" w:cs="Times New Roman"/>
          <w:color w:val="auto"/>
          <w:sz w:val="32"/>
          <w:szCs w:val="32"/>
          <w:shd w:val="clear" w:color="auto" w:fill="FFFFFF"/>
        </w:rPr>
        <w:t>安全部</w:t>
      </w:r>
      <w:r>
        <w:rPr>
          <w:rFonts w:hint="eastAsia" w:eastAsia="仿宋_GB2312" w:cs="Times New Roman"/>
          <w:color w:val="auto"/>
          <w:sz w:val="32"/>
          <w:szCs w:val="32"/>
          <w:shd w:val="clear" w:color="auto" w:fill="FFFFFF"/>
          <w:lang w:eastAsia="zh-CN"/>
        </w:rPr>
        <w:t>部长</w:t>
      </w:r>
      <w:r>
        <w:rPr>
          <w:rFonts w:hint="default" w:ascii="Times New Roman" w:hAnsi="Times New Roman" w:eastAsia="仿宋_GB2312" w:cs="Times New Roman"/>
          <w:color w:val="auto"/>
          <w:sz w:val="32"/>
          <w:szCs w:val="32"/>
          <w:shd w:val="clear" w:color="auto" w:fill="FFFFFF"/>
        </w:rPr>
        <w:t xml:space="preserve"> </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胡有全</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 xml:space="preserve"> </w:t>
      </w:r>
      <w:r>
        <w:rPr>
          <w:rFonts w:hint="default" w:ascii="Times New Roman" w:hAnsi="Times New Roman" w:eastAsia="仿宋_GB2312" w:cs="Times New Roman"/>
          <w:color w:val="auto"/>
          <w:sz w:val="32"/>
          <w:szCs w:val="32"/>
          <w:shd w:val="clear" w:color="auto" w:fill="FFFFFF"/>
          <w:lang w:val="en-US" w:eastAsia="zh-CN"/>
        </w:rPr>
        <w:t>防火</w:t>
      </w:r>
      <w:r>
        <w:rPr>
          <w:rFonts w:hint="default" w:ascii="Times New Roman" w:hAnsi="Times New Roman" w:eastAsia="仿宋_GB2312" w:cs="Times New Roman"/>
          <w:color w:val="auto"/>
          <w:sz w:val="32"/>
          <w:szCs w:val="32"/>
          <w:shd w:val="clear" w:color="auto" w:fill="FFFFFF"/>
        </w:rPr>
        <w:t xml:space="preserve">安全部部长 </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rPr>
      </w:pPr>
      <w:r>
        <w:rPr>
          <w:rFonts w:hint="default" w:ascii="Times New Roman" w:hAnsi="Times New Roman" w:eastAsia="仿宋_GB2312" w:cs="Times New Roman"/>
          <w:color w:val="auto"/>
          <w:sz w:val="32"/>
          <w:szCs w:val="32"/>
          <w:shd w:val="clear" w:color="auto" w:fill="FFFFFF"/>
        </w:rPr>
        <w:t xml:space="preserve">赵  昕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rPr>
        <w:t>工会副主席</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shd w:val="clear" w:color="auto" w:fill="FFFFFF"/>
        </w:rPr>
        <w:t xml:space="preserve">雷振军 </w:t>
      </w:r>
      <w:r>
        <w:rPr>
          <w:rFonts w:hint="eastAsia" w:eastAsia="仿宋_GB2312" w:cs="Times New Roman"/>
          <w:color w:val="auto"/>
          <w:sz w:val="32"/>
          <w:szCs w:val="32"/>
          <w:shd w:val="clear" w:color="auto" w:fill="FFFFFF"/>
          <w:lang w:val="en-US" w:eastAsia="zh-CN"/>
        </w:rPr>
        <w:t xml:space="preserve"> </w:t>
      </w:r>
      <w:r>
        <w:rPr>
          <w:rFonts w:hint="default" w:ascii="Times New Roman" w:hAnsi="Times New Roman" w:eastAsia="仿宋_GB2312" w:cs="Times New Roman"/>
          <w:color w:val="auto"/>
          <w:sz w:val="32"/>
          <w:szCs w:val="32"/>
          <w:shd w:val="clear" w:color="auto" w:fill="FFFFFF"/>
          <w:lang w:val="en-US" w:eastAsia="zh-CN"/>
        </w:rPr>
        <w:t>信访办主任</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default" w:ascii="Times New Roman" w:hAnsi="Times New Roman" w:eastAsia="仿宋_GB2312" w:cs="Times New Roman"/>
          <w:color w:val="auto"/>
          <w:kern w:val="0"/>
          <w:sz w:val="32"/>
          <w:szCs w:val="32"/>
          <w:shd w:val="clear" w:color="auto" w:fill="FFFFFF"/>
          <w:lang w:val="en-US" w:eastAsia="zh-CN"/>
        </w:rPr>
        <w:t>潘维海</w:t>
      </w:r>
      <w:r>
        <w:rPr>
          <w:rFonts w:hint="default" w:ascii="Times New Roman" w:hAnsi="Times New Roman" w:eastAsia="仿宋_GB2312" w:cs="Times New Roman"/>
          <w:color w:val="auto"/>
          <w:kern w:val="0"/>
          <w:sz w:val="32"/>
          <w:szCs w:val="32"/>
          <w:shd w:val="clear" w:color="auto" w:fill="FFFFFF"/>
          <w:lang w:val="en-US" w:eastAsia="zh-CN"/>
        </w:rPr>
        <w:tab/>
      </w:r>
      <w:r>
        <w:rPr>
          <w:rFonts w:hint="eastAsia" w:eastAsia="仿宋_GB2312" w:cs="Times New Roman"/>
          <w:color w:val="auto"/>
          <w:kern w:val="0"/>
          <w:sz w:val="32"/>
          <w:szCs w:val="32"/>
          <w:shd w:val="clear" w:color="auto" w:fill="FFFFFF"/>
          <w:lang w:val="en-US" w:eastAsia="zh-CN"/>
        </w:rPr>
        <w:t xml:space="preserve"> </w:t>
      </w:r>
      <w:r>
        <w:rPr>
          <w:rFonts w:hint="default" w:ascii="Times New Roman" w:hAnsi="Times New Roman" w:eastAsia="仿宋_GB2312" w:cs="Times New Roman"/>
          <w:color w:val="auto"/>
          <w:kern w:val="0"/>
          <w:sz w:val="32"/>
          <w:szCs w:val="32"/>
          <w:shd w:val="clear" w:color="auto" w:fill="FFFFFF"/>
          <w:lang w:val="en-US" w:eastAsia="zh-CN"/>
        </w:rPr>
        <w:t>规划设计处主任</w:t>
      </w:r>
    </w:p>
    <w:p>
      <w:pPr>
        <w:pStyle w:val="8"/>
        <w:keepNext w:val="0"/>
        <w:keepLines w:val="0"/>
        <w:pageBreakBefore w:val="0"/>
        <w:widowControl/>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kern w:val="0"/>
          <w:sz w:val="32"/>
          <w:szCs w:val="32"/>
          <w:shd w:val="clear" w:color="auto" w:fill="FFFFFF"/>
          <w:lang w:val="en-US" w:eastAsia="zh-CN"/>
        </w:rPr>
      </w:pPr>
      <w:r>
        <w:rPr>
          <w:rFonts w:hint="eastAsia" w:eastAsia="仿宋_GB2312" w:cs="Times New Roman"/>
          <w:color w:val="auto"/>
          <w:kern w:val="0"/>
          <w:sz w:val="32"/>
          <w:szCs w:val="32"/>
          <w:shd w:val="clear" w:color="auto" w:fill="FFFFFF"/>
          <w:lang w:val="en-US" w:eastAsia="zh-CN"/>
        </w:rPr>
        <w:t>大石头</w:t>
      </w:r>
      <w:r>
        <w:rPr>
          <w:rFonts w:hint="default" w:ascii="Times New Roman" w:hAnsi="Times New Roman" w:eastAsia="仿宋_GB2312" w:cs="Times New Roman"/>
          <w:color w:val="auto"/>
          <w:kern w:val="0"/>
          <w:sz w:val="32"/>
          <w:szCs w:val="32"/>
          <w:shd w:val="clear" w:color="auto" w:fill="FFFFFF"/>
          <w:lang w:val="en-US" w:eastAsia="zh-CN"/>
        </w:rPr>
        <w:t>森林公安</w:t>
      </w:r>
      <w:r>
        <w:rPr>
          <w:rFonts w:hint="eastAsia" w:eastAsia="仿宋_GB2312" w:cs="Times New Roman"/>
          <w:color w:val="auto"/>
          <w:kern w:val="0"/>
          <w:sz w:val="32"/>
          <w:szCs w:val="32"/>
          <w:shd w:val="clear" w:color="auto" w:fill="FFFFFF"/>
          <w:lang w:val="en-US" w:eastAsia="zh-CN"/>
        </w:rPr>
        <w:t>分</w:t>
      </w:r>
      <w:r>
        <w:rPr>
          <w:rFonts w:hint="default" w:ascii="Times New Roman" w:hAnsi="Times New Roman" w:eastAsia="仿宋_GB2312" w:cs="Times New Roman"/>
          <w:color w:val="auto"/>
          <w:kern w:val="0"/>
          <w:sz w:val="32"/>
          <w:szCs w:val="32"/>
          <w:shd w:val="clear" w:color="auto" w:fill="FFFFFF"/>
          <w:lang w:val="en-US" w:eastAsia="zh-CN"/>
        </w:rPr>
        <w:t>局</w:t>
      </w:r>
    </w:p>
    <w:p>
      <w:pPr>
        <w:keepNext w:val="0"/>
        <w:keepLines w:val="0"/>
        <w:pageBreakBefore w:val="0"/>
        <w:kinsoku/>
        <w:wordWrap/>
        <w:overflowPunct w:val="0"/>
        <w:topLinePunct w:val="0"/>
        <w:autoSpaceDE/>
        <w:autoSpaceDN/>
        <w:bidi w:val="0"/>
        <w:adjustRightInd/>
        <w:snapToGrid/>
        <w:spacing w:line="560" w:lineRule="exact"/>
        <w:ind w:left="0" w:firstLine="2240" w:firstLineChars="7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各竞价</w:t>
      </w:r>
      <w:r>
        <w:rPr>
          <w:rFonts w:hint="default" w:ascii="Times New Roman" w:hAnsi="Times New Roman" w:eastAsia="仿宋_GB2312" w:cs="Times New Roman"/>
          <w:color w:val="auto"/>
          <w:sz w:val="32"/>
          <w:szCs w:val="32"/>
        </w:rPr>
        <w:t>林场的场长、书记</w:t>
      </w:r>
    </w:p>
    <w:p>
      <w:pPr>
        <w:keepNext w:val="0"/>
        <w:keepLines w:val="0"/>
        <w:pageBreakBefore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办公室设在</w:t>
      </w:r>
      <w:r>
        <w:rPr>
          <w:rFonts w:hint="default" w:ascii="Times New Roman" w:hAnsi="Times New Roman" w:eastAsia="仿宋_GB2312" w:cs="Times New Roman"/>
          <w:color w:val="auto"/>
          <w:sz w:val="32"/>
          <w:szCs w:val="32"/>
          <w:lang w:eastAsia="zh-CN"/>
        </w:rPr>
        <w:t>天然林保护部（资源开发）</w:t>
      </w:r>
      <w:r>
        <w:rPr>
          <w:rFonts w:hint="default" w:ascii="Times New Roman" w:hAnsi="Times New Roman" w:eastAsia="仿宋_GB2312" w:cs="Times New Roman"/>
          <w:color w:val="auto"/>
          <w:sz w:val="32"/>
          <w:szCs w:val="32"/>
        </w:rPr>
        <w:t>，负责竞价组织工作</w:t>
      </w:r>
      <w:r>
        <w:rPr>
          <w:rFonts w:hint="default" w:ascii="Times New Roman" w:hAnsi="Times New Roman" w:eastAsia="仿宋_GB2312" w:cs="Times New Roman"/>
          <w:color w:val="auto"/>
          <w:sz w:val="32"/>
          <w:szCs w:val="32"/>
          <w:lang w:eastAsia="zh-CN"/>
        </w:rPr>
        <w:t>，办公室主任由刘德生兼任</w:t>
      </w:r>
      <w:r>
        <w:rPr>
          <w:rFonts w:hint="default" w:ascii="Times New Roman" w:hAnsi="Times New Roman" w:eastAsia="仿宋_GB2312" w:cs="Times New Roman"/>
          <w:color w:val="auto"/>
          <w:sz w:val="32"/>
          <w:szCs w:val="32"/>
        </w:rPr>
        <w:t>。</w:t>
      </w:r>
    </w:p>
    <w:p>
      <w:pPr>
        <w:keepNext w:val="0"/>
        <w:keepLines w:val="0"/>
        <w:pageBreakBefore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shd w:val="clear" w:color="auto" w:fill="FFFFFF"/>
          <w:lang w:val="en-US" w:eastAsia="zh-CN"/>
        </w:rPr>
      </w:pPr>
      <w:r>
        <w:rPr>
          <w:rFonts w:hint="default" w:ascii="Times New Roman" w:hAnsi="Times New Roman" w:eastAsia="仿宋_GB2312" w:cs="Times New Roman"/>
          <w:color w:val="auto"/>
          <w:sz w:val="32"/>
          <w:szCs w:val="32"/>
        </w:rPr>
        <w:t>工作人员：</w:t>
      </w:r>
      <w:r>
        <w:rPr>
          <w:rFonts w:hint="default" w:ascii="Times New Roman" w:hAnsi="Times New Roman" w:eastAsia="仿宋_GB2312" w:cs="Times New Roman"/>
          <w:color w:val="auto"/>
          <w:sz w:val="32"/>
          <w:szCs w:val="32"/>
          <w:shd w:val="clear" w:color="auto" w:fill="FFFFFF"/>
          <w:lang w:val="en-US" w:eastAsia="zh-CN"/>
        </w:rPr>
        <w:t>天然林保护部（资源开发）全体工作人员</w:t>
      </w:r>
    </w:p>
    <w:p>
      <w:pPr>
        <w:keepNext w:val="0"/>
        <w:keepLines w:val="0"/>
        <w:pageBreakBefore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咨询电话</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天然林保护部（资源开发）</w:t>
      </w:r>
      <w:r>
        <w:rPr>
          <w:rFonts w:hint="default" w:ascii="Times New Roman" w:hAnsi="Times New Roman" w:eastAsia="仿宋_GB2312" w:cs="Times New Roman"/>
          <w:color w:val="auto"/>
          <w:sz w:val="32"/>
          <w:szCs w:val="32"/>
        </w:rPr>
        <w:t xml:space="preserve"> 6603758</w:t>
      </w:r>
      <w:r>
        <w:rPr>
          <w:rFonts w:hint="default" w:ascii="Times New Roman" w:hAnsi="Times New Roman" w:eastAsia="仿宋_GB2312" w:cs="Times New Roman"/>
          <w:color w:val="auto"/>
          <w:sz w:val="32"/>
          <w:szCs w:val="32"/>
          <w:lang w:val="en-US" w:eastAsia="zh-CN"/>
        </w:rPr>
        <w:t xml:space="preserve">  6603278</w:t>
      </w:r>
    </w:p>
    <w:p>
      <w:pPr>
        <w:keepNext w:val="0"/>
        <w:keepLines w:val="0"/>
        <w:pageBreakBefore w:val="0"/>
        <w:kinsoku/>
        <w:wordWrap/>
        <w:overflowPunct w:val="0"/>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监督电话：纪委监察处 6603186 </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黑体" w:cs="Times New Roman"/>
          <w:b w:val="0"/>
          <w:bCs w:val="0"/>
          <w:color w:val="auto"/>
          <w:sz w:val="32"/>
          <w:szCs w:val="32"/>
          <w:highlight w:val="none"/>
          <w:lang w:val="en-US" w:eastAsia="zh-CN"/>
        </w:rPr>
      </w:pPr>
      <w:r>
        <w:rPr>
          <w:rFonts w:hint="default" w:ascii="Times New Roman" w:hAnsi="Times New Roman" w:eastAsia="黑体" w:cs="Times New Roman"/>
          <w:b w:val="0"/>
          <w:bCs w:val="0"/>
          <w:color w:val="auto"/>
          <w:sz w:val="32"/>
          <w:szCs w:val="32"/>
          <w:lang w:val="en-US" w:eastAsia="zh-CN"/>
        </w:rPr>
        <w:t>十</w:t>
      </w:r>
      <w:r>
        <w:rPr>
          <w:rFonts w:hint="default" w:ascii="Times New Roman" w:hAnsi="Times New Roman" w:eastAsia="黑体" w:cs="Times New Roman"/>
          <w:b w:val="0"/>
          <w:bCs w:val="0"/>
          <w:color w:val="auto"/>
          <w:sz w:val="32"/>
          <w:szCs w:val="32"/>
          <w:highlight w:val="none"/>
          <w:lang w:val="en-US" w:eastAsia="zh-CN"/>
        </w:rPr>
        <w:t>二、</w:t>
      </w:r>
      <w:r>
        <w:rPr>
          <w:rFonts w:hint="default" w:ascii="Times New Roman" w:hAnsi="Times New Roman" w:eastAsia="黑体" w:cs="Times New Roman"/>
          <w:b w:val="0"/>
          <w:bCs w:val="0"/>
          <w:color w:val="auto"/>
          <w:sz w:val="32"/>
          <w:szCs w:val="32"/>
          <w:highlight w:val="none"/>
        </w:rPr>
        <w:t>本方案适用于全公司范围内，自公布之日起执行。本方案与以前下发的有关文件内容相抵触的，按本方案执行。</w:t>
      </w:r>
    </w:p>
    <w:p>
      <w:pPr>
        <w:keepNext w:val="0"/>
        <w:keepLines w:val="0"/>
        <w:pageBreakBefore w:val="0"/>
        <w:kinsoku/>
        <w:wordWrap/>
        <w:overflowPunct w:val="0"/>
        <w:topLinePunct w:val="0"/>
        <w:bidi w:val="0"/>
        <w:spacing w:line="560" w:lineRule="exact"/>
        <w:ind w:lef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黑体" w:cs="Times New Roman"/>
          <w:b w:val="0"/>
          <w:bCs w:val="0"/>
          <w:color w:val="auto"/>
          <w:sz w:val="32"/>
          <w:szCs w:val="32"/>
          <w:lang w:val="en-US" w:eastAsia="zh-CN"/>
        </w:rPr>
        <w:t>十三、</w:t>
      </w:r>
      <w:r>
        <w:rPr>
          <w:rFonts w:hint="default" w:ascii="Times New Roman" w:hAnsi="Times New Roman" w:eastAsia="黑体" w:cs="Times New Roman"/>
          <w:b w:val="0"/>
          <w:bCs w:val="0"/>
          <w:color w:val="auto"/>
          <w:sz w:val="32"/>
          <w:szCs w:val="32"/>
          <w:highlight w:val="none"/>
        </w:rPr>
        <w:t>本方案由大石头林业有限公司</w:t>
      </w:r>
      <w:r>
        <w:rPr>
          <w:rFonts w:hint="default" w:ascii="Times New Roman" w:hAnsi="Times New Roman" w:eastAsia="黑体" w:cs="Times New Roman"/>
          <w:b w:val="0"/>
          <w:bCs w:val="0"/>
          <w:color w:val="auto"/>
          <w:sz w:val="32"/>
          <w:szCs w:val="32"/>
          <w:highlight w:val="none"/>
          <w:lang w:eastAsia="zh-CN"/>
        </w:rPr>
        <w:t>天然林保护部（资源开发）</w:t>
      </w:r>
      <w:r>
        <w:rPr>
          <w:rFonts w:hint="default" w:ascii="Times New Roman" w:hAnsi="Times New Roman" w:eastAsia="黑体" w:cs="Times New Roman"/>
          <w:b w:val="0"/>
          <w:bCs w:val="0"/>
          <w:color w:val="auto"/>
          <w:sz w:val="32"/>
          <w:szCs w:val="32"/>
          <w:highlight w:val="none"/>
        </w:rPr>
        <w:t>负责解释。</w:t>
      </w:r>
    </w:p>
    <w:p>
      <w:pPr>
        <w:pStyle w:val="4"/>
        <w:keepNext w:val="0"/>
        <w:keepLines w:val="0"/>
        <w:pageBreakBefore w:val="0"/>
        <w:kinsoku/>
        <w:wordWrap/>
        <w:topLinePunct w:val="0"/>
        <w:autoSpaceDE/>
        <w:autoSpaceDN/>
        <w:bidi w:val="0"/>
        <w:adjustRightInd/>
        <w:snapToGrid/>
        <w:spacing w:after="0" w:afterLines="0" w:line="560" w:lineRule="exact"/>
        <w:ind w:left="0"/>
        <w:textAlignment w:val="auto"/>
        <w:rPr>
          <w:rFonts w:hint="default" w:ascii="Times New Roman" w:hAnsi="Times New Roman" w:eastAsia="仿宋_GB2312" w:cs="Times New Roman"/>
          <w:color w:val="auto"/>
          <w:sz w:val="32"/>
          <w:szCs w:val="32"/>
        </w:rPr>
      </w:pPr>
    </w:p>
    <w:p>
      <w:pPr>
        <w:pStyle w:val="4"/>
        <w:keepNext w:val="0"/>
        <w:keepLines w:val="0"/>
        <w:pageBreakBefore w:val="0"/>
        <w:kinsoku/>
        <w:wordWrap/>
        <w:topLinePunct w:val="0"/>
        <w:bidi w:val="0"/>
        <w:spacing w:after="0" w:afterLines="0" w:line="560" w:lineRule="exact"/>
        <w:ind w:left="1920" w:leftChars="320" w:hanging="1280" w:hangingChars="4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附件：</w:t>
      </w:r>
      <w:r>
        <w:rPr>
          <w:rFonts w:hint="default" w:ascii="Times New Roman" w:hAnsi="Times New Roman" w:eastAsia="仿宋_GB2312" w:cs="Times New Roman"/>
          <w:color w:val="auto"/>
          <w:sz w:val="32"/>
          <w:szCs w:val="32"/>
          <w:lang w:val="en-US" w:eastAsia="zh-CN"/>
        </w:rPr>
        <w:t>1.大石头林业有限公司2024年红松果采集项目竞价发包通告</w:t>
      </w:r>
    </w:p>
    <w:p>
      <w:pPr>
        <w:pStyle w:val="4"/>
        <w:keepNext w:val="0"/>
        <w:keepLines w:val="0"/>
        <w:pageBreakBefore w:val="0"/>
        <w:kinsoku/>
        <w:wordWrap/>
        <w:topLinePunct w:val="0"/>
        <w:bidi w:val="0"/>
        <w:spacing w:after="0" w:afterLines="0" w:line="560" w:lineRule="exact"/>
        <w:ind w:left="1920" w:leftChars="800" w:hanging="320" w:hangingChars="1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2.大石头林业有限公司2024年红松果采集地块竞价明细表</w:t>
      </w:r>
    </w:p>
    <w:p>
      <w:pPr>
        <w:pStyle w:val="4"/>
        <w:keepNext w:val="0"/>
        <w:keepLines w:val="0"/>
        <w:pageBreakBefore w:val="0"/>
        <w:kinsoku/>
        <w:wordWrap/>
        <w:topLinePunct w:val="0"/>
        <w:bidi w:val="0"/>
        <w:spacing w:after="0" w:afterLines="0" w:line="560" w:lineRule="exact"/>
        <w:ind w:left="0"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3.红松果采集承包合同书（样本）</w:t>
      </w:r>
    </w:p>
    <w:p>
      <w:pPr>
        <w:pStyle w:val="4"/>
        <w:keepNext w:val="0"/>
        <w:keepLines w:val="0"/>
        <w:pageBreakBefore w:val="0"/>
        <w:kinsoku/>
        <w:wordWrap/>
        <w:topLinePunct w:val="0"/>
        <w:bidi w:val="0"/>
        <w:spacing w:after="0" w:afterLines="0" w:line="560" w:lineRule="exact"/>
        <w:ind w:left="0" w:firstLine="1600" w:firstLineChars="5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4.竞价系统使用说明</w:t>
      </w:r>
    </w:p>
    <w:p>
      <w:pPr>
        <w:pStyle w:val="4"/>
        <w:keepNext w:val="0"/>
        <w:keepLines w:val="0"/>
        <w:pageBreakBefore w:val="0"/>
        <w:kinsoku/>
        <w:wordWrap/>
        <w:topLinePunct w:val="0"/>
        <w:bidi w:val="0"/>
        <w:spacing w:after="0" w:afterLines="0" w:line="560" w:lineRule="exact"/>
        <w:ind w:left="1920" w:leftChars="800" w:hanging="320" w:hangingChars="100"/>
        <w:textAlignment w:val="auto"/>
        <w:rPr>
          <w:rFonts w:hint="default" w:ascii="Times New Roman" w:hAnsi="Times New Roman" w:cs="Times New Roman" w:eastAsiaTheme="minorEastAsia"/>
          <w:kern w:val="2"/>
          <w:sz w:val="21"/>
          <w:szCs w:val="24"/>
          <w:lang w:val="en-US" w:eastAsia="zh-CN" w:bidi="ar-SA"/>
        </w:rPr>
        <w:sectPr>
          <w:headerReference r:id="rId5" w:type="default"/>
          <w:footerReference r:id="rId6" w:type="default"/>
          <w:footnotePr>
            <w:numFmt w:val="decimalHalfWidth"/>
          </w:footnotePr>
          <w:endnotePr>
            <w:numFmt w:val="chineseCounting"/>
          </w:endnotePr>
          <w:pgSz w:w="11905" w:h="16837"/>
          <w:pgMar w:top="2098" w:right="1474" w:bottom="1984" w:left="1588" w:header="1134" w:footer="1134" w:gutter="0"/>
          <w:pgNumType w:fmt="decimal" w:start="1"/>
          <w:cols w:space="0" w:num="1"/>
          <w:rtlGutter w:val="0"/>
          <w:docGrid w:linePitch="0" w:charSpace="0"/>
        </w:sectPr>
      </w:pPr>
      <w:r>
        <w:rPr>
          <w:rFonts w:hint="default" w:ascii="Times New Roman" w:hAnsi="Times New Roman" w:eastAsia="仿宋_GB2312" w:cs="Times New Roman"/>
          <w:color w:val="auto"/>
          <w:sz w:val="32"/>
          <w:szCs w:val="32"/>
          <w:lang w:val="en-US" w:eastAsia="zh-CN"/>
        </w:rPr>
        <w:t>5.大石头林业有限公司2024年红松果采集项目参与网络竞价及现地踏查确认</w:t>
      </w:r>
      <w:r>
        <w:rPr>
          <w:rFonts w:hint="eastAsia" w:eastAsia="仿宋_GB2312" w:cs="Times New Roman"/>
          <w:color w:val="auto"/>
          <w:sz w:val="32"/>
          <w:szCs w:val="32"/>
          <w:lang w:val="en-US" w:eastAsia="zh-CN"/>
        </w:rPr>
        <w:t>书</w:t>
      </w:r>
    </w:p>
    <w:p>
      <w:pPr>
        <w:tabs>
          <w:tab w:val="left" w:pos="3396"/>
        </w:tabs>
        <w:bidi w:val="0"/>
        <w:ind w:left="0" w:leftChars="0" w:firstLine="0" w:firstLineChars="0"/>
        <w:jc w:val="left"/>
        <w:rPr>
          <w:rFonts w:hint="default"/>
          <w:lang w:val="en-US" w:eastAsia="zh-CN"/>
        </w:rPr>
      </w:pPr>
    </w:p>
    <w:sectPr>
      <w:footerReference r:id="rId7" w:type="default"/>
      <w:footnotePr>
        <w:numFmt w:val="decimalHalfWidth"/>
      </w:footnotePr>
      <w:endnotePr>
        <w:numFmt w:val="chineseCounting"/>
      </w:endnotePr>
      <w:pgSz w:w="11905" w:h="16837"/>
      <w:pgMar w:top="2098" w:right="1474" w:bottom="1984" w:left="1588" w:header="1134" w:footer="1134" w:gutter="0"/>
      <w:pgNumType w:fmt="decimal" w:start="1"/>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60" w:firstLine="360"/>
    </w:pPr>
    <w:r>
      <mc:AlternateContent>
        <mc:Choice Requires="wps">
          <w:drawing>
            <wp:anchor distT="0" distB="0" distL="114300" distR="114300" simplePos="0" relativeHeight="251662336" behindDoc="0" locked="1" layoutInCell="1" allowOverlap="1">
              <wp:simplePos x="0" y="0"/>
              <wp:positionH relativeFrom="column">
                <wp:posOffset>4914900</wp:posOffset>
              </wp:positionH>
              <wp:positionV relativeFrom="paragraph">
                <wp:posOffset>-273050</wp:posOffset>
              </wp:positionV>
              <wp:extent cx="9091295" cy="19812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091295" cy="198120"/>
                      </a:xfrm>
                      <a:prstGeom prst="rect">
                        <a:avLst/>
                      </a:prstGeom>
                      <a:noFill/>
                      <a:ln w="7200">
                        <a:noFill/>
                      </a:ln>
                    </wps:spPr>
                    <wps:txbx>
                      <w:txbxContent>
                        <w:p>
                          <w:pPr>
                            <w:rPr>
                              <w:rFonts w:hint="eastAsia"/>
                              <w:szCs w:val="28"/>
                            </w:rPr>
                          </w:pPr>
                        </w:p>
                      </w:txbxContent>
                    </wps:txbx>
                    <wps:bodyPr lIns="0" tIns="0" rIns="0" bIns="0" upright="1"/>
                  </wps:wsp>
                </a:graphicData>
              </a:graphic>
            </wp:anchor>
          </w:drawing>
        </mc:Choice>
        <mc:Fallback>
          <w:pict>
            <v:shape id="_x0000_s1026" o:spid="_x0000_s1026" o:spt="202" type="#_x0000_t202" style="position:absolute;left:0pt;margin-left:387pt;margin-top:-21.5pt;height:15.6pt;width:715.85pt;z-index:251662336;mso-width-relative:page;mso-height-relative:page;" filled="f" stroked="f" coordsize="21600,21600" o:gfxdata="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heNCtwAAAAMAQAADwAAAAAAAAABACAAAAAiAAAAZHJzL2Rv&#10;d25yZXYueG1sUEsBAhQAFAAAAAgAh07iQCJaETbEAQAAfQMAAA4AAAAAAAAAAQAgAAAAKwEAAGRy&#10;cy9lMm9Eb2MueG1sUEsFBgAAAAAGAAYAWQEAAGEFAAAAAA==&#10;">
              <v:fill on="f" focussize="0,0"/>
              <v:stroke on="f" weight="0.566929133858268pt"/>
              <v:imagedata o:title=""/>
              <o:lock v:ext="edit" aspectratio="f"/>
              <v:textbox inset="0mm,0mm,0mm,0mm">
                <w:txbxContent>
                  <w:p>
                    <w:pPr>
                      <w:rPr>
                        <w:rFonts w:hint="eastAsia"/>
                        <w:szCs w:val="28"/>
                      </w:rPr>
                    </w:pPr>
                  </w:p>
                </w:txbxContent>
              </v:textbox>
              <w10:anchorlock/>
            </v:shape>
          </w:pict>
        </mc:Fallback>
      </mc:AlternateContent>
    </w:r>
    <w:r>
      <mc:AlternateContent>
        <mc:Choice Requires="wps">
          <w:drawing>
            <wp:inline distT="0" distB="0" distL="114300" distR="114300">
              <wp:extent cx="9340215" cy="532765"/>
              <wp:effectExtent l="0" t="0" r="0" b="0"/>
              <wp:docPr id="27" name="矩形 2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340215" cy="532765"/>
                      </a:xfrm>
                      <a:prstGeom prst="rect">
                        <a:avLst/>
                      </a:prstGeom>
                      <a:noFill/>
                      <a:ln>
                        <a:noFill/>
                      </a:ln>
                    </wps:spPr>
                    <wps:bodyPr upright="1"/>
                  </wps:wsp>
                </a:graphicData>
              </a:graphic>
            </wp:inline>
          </w:drawing>
        </mc:Choice>
        <mc:Fallback>
          <w:pict>
            <v:rect id="_x0000_s1026" o:spid="_x0000_s1026" o:spt="1" style="height:41.95pt;width:735.45pt;" filled="f" stroked="f" coordsize="21600,21600" o:gfxdata="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Y3RvXAAAABQEAAA8AAAAAAAAAAQAgAAAAIgAAAGRycy9kb3ducmV2LnhtbFBLAQIUABQAAAAI&#10;AIdO4kBlFPputQEAAGQDAAAOAAAAAAAAAAEAIAAAACYBAABkcnMvZTJvRG9jLnhtbFBLBQYAAAAA&#10;BgAGAFkBAABNBQ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right="360" w:firstLine="360"/>
    </w:pPr>
    <w:r>
      <mc:AlternateContent>
        <mc:Choice Requires="wps">
          <w:drawing>
            <wp:anchor distT="0" distB="0" distL="114300" distR="114300" simplePos="0" relativeHeight="251661312" behindDoc="0" locked="1" layoutInCell="1" allowOverlap="1">
              <wp:simplePos x="0" y="0"/>
              <wp:positionH relativeFrom="column">
                <wp:posOffset>4914900</wp:posOffset>
              </wp:positionH>
              <wp:positionV relativeFrom="paragraph">
                <wp:posOffset>-273050</wp:posOffset>
              </wp:positionV>
              <wp:extent cx="9091295" cy="19812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9091295" cy="198120"/>
                      </a:xfrm>
                      <a:prstGeom prst="rect">
                        <a:avLst/>
                      </a:prstGeom>
                      <a:noFill/>
                      <a:ln w="7200">
                        <a:noFill/>
                      </a:ln>
                    </wps:spPr>
                    <wps:txbx>
                      <w:txbxContent>
                        <w:p>
                          <w:pPr>
                            <w:rPr>
                              <w:rFonts w:hint="eastAsia"/>
                              <w:szCs w:val="28"/>
                            </w:rPr>
                          </w:pPr>
                        </w:p>
                      </w:txbxContent>
                    </wps:txbx>
                    <wps:bodyPr lIns="0" tIns="0" rIns="0" bIns="0" upright="1"/>
                  </wps:wsp>
                </a:graphicData>
              </a:graphic>
            </wp:anchor>
          </w:drawing>
        </mc:Choice>
        <mc:Fallback>
          <w:pict>
            <v:shape id="_x0000_s1026" o:spid="_x0000_s1026" o:spt="202" type="#_x0000_t202" style="position:absolute;left:0pt;margin-left:387pt;margin-top:-21.5pt;height:15.6pt;width:715.85pt;z-index:251661312;mso-width-relative:page;mso-height-relative:page;" filled="f" stroked="f" coordsize="21600,21600" o:gfxdata="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7heNCtwAAAAMAQAADwAAAAAAAAABACAAAAAiAAAAZHJzL2Rv&#10;d25yZXYueG1sUEsBAhQAFAAAAAgAh07iQIxMQ9rEAQAAfQMAAA4AAAAAAAAAAQAgAAAAKwEAAGRy&#10;cy9lMm9Eb2MueG1sUEsFBgAAAAAGAAYAWQEAAGEFAAAAAA==&#10;">
              <v:fill on="f" focussize="0,0"/>
              <v:stroke on="f" weight="0.566929133858268pt"/>
              <v:imagedata o:title=""/>
              <o:lock v:ext="edit" aspectratio="f"/>
              <v:textbox inset="0mm,0mm,0mm,0mm">
                <w:txbxContent>
                  <w:p>
                    <w:pPr>
                      <w:rPr>
                        <w:rFonts w:hint="eastAsia"/>
                        <w:szCs w:val="28"/>
                      </w:rPr>
                    </w:pPr>
                  </w:p>
                </w:txbxContent>
              </v:textbox>
              <w10:anchorlock/>
            </v:shape>
          </w:pict>
        </mc:Fallback>
      </mc:AlternateContent>
    </w:r>
    <w:r>
      <mc:AlternateContent>
        <mc:Choice Requires="wps">
          <w:drawing>
            <wp:inline distT="0" distB="0" distL="114300" distR="114300">
              <wp:extent cx="9340215" cy="532765"/>
              <wp:effectExtent l="0" t="0" r="0" b="0"/>
              <wp:docPr id="24" name="矩形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340215" cy="532765"/>
                      </a:xfrm>
                      <a:prstGeom prst="rect">
                        <a:avLst/>
                      </a:prstGeom>
                      <a:noFill/>
                      <a:ln>
                        <a:noFill/>
                      </a:ln>
                    </wps:spPr>
                    <wps:bodyPr upright="1"/>
                  </wps:wsp>
                </a:graphicData>
              </a:graphic>
            </wp:inline>
          </w:drawing>
        </mc:Choice>
        <mc:Fallback>
          <w:pict>
            <v:rect id="_x0000_s1026" o:spid="_x0000_s1026" o:spt="1" style="height:41.95pt;width:735.45pt;" filled="f" stroked="f" coordsize="21600,21600" o:gfxdata="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COY3RvXAAAABQEAAA8AAAAAAAAAAQAgAAAAIgAAAGRycy9kb3ducmV2LnhtbFBLAQIUABQAAAAI&#10;AIdO4kAUjeYTtQEAAGQDAAAOAAAAAAAAAAEAIAAAACYBAABkcnMvZTJvRG9jLnhtbFBLBQYAAAAA&#10;BgAGAFkBAABNBQ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left="0"/>
      <w:rPr>
        <w:rFonts w:hint="eastAsia"/>
      </w:rPr>
    </w:pPr>
    <w:r>
      <mc:AlternateContent>
        <mc:Choice Requires="wps">
          <w:drawing>
            <wp:anchor distT="0" distB="0" distL="114300" distR="114300" simplePos="0" relativeHeight="251660288" behindDoc="0" locked="1" layoutInCell="1" allowOverlap="1">
              <wp:simplePos x="0" y="0"/>
              <wp:positionH relativeFrom="column">
                <wp:posOffset>-114300</wp:posOffset>
              </wp:positionH>
              <wp:positionV relativeFrom="paragraph">
                <wp:posOffset>8890</wp:posOffset>
              </wp:positionV>
              <wp:extent cx="6119495" cy="1797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w="7200">
                        <a:noFill/>
                      </a:ln>
                    </wps:spPr>
                    <wps:txbx>
                      <w:txbxContent>
                        <w:p>
                          <w:pPr>
                            <w:spacing w:line="334" w:lineRule="atLeast"/>
                            <w:rPr>
                              <w:rFonts w:hint="eastAsia"/>
                              <w:sz w:val="21"/>
                            </w:rPr>
                          </w:pPr>
                        </w:p>
                      </w:txbxContent>
                    </wps:txbx>
                    <wps:bodyPr lIns="0" tIns="0" rIns="0" bIns="0" upright="1"/>
                  </wps:wsp>
                </a:graphicData>
              </a:graphic>
            </wp:anchor>
          </w:drawing>
        </mc:Choice>
        <mc:Fallback>
          <w:pict>
            <v:shape id="_x0000_s1026" o:spid="_x0000_s1026" o:spt="202" type="#_x0000_t202" style="position:absolute;left:0pt;margin-left:-9pt;margin-top:0.7pt;height:14.15pt;width:481.85pt;z-index:251660288;mso-width-relative:page;mso-height-relative:page;" filled="f" stroked="f" coordsize="21600,21600" o:gfxdata="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ztCk2QAAAAgBAAAPAAAAAAAAAAEAIAAAACIAAABkcnMvZG93bnJl&#10;di54bWxQSwECFAAUAAAACACHTuJAtit6HsMBAAB7AwAADgAAAAAAAAABACAAAAAoAQAAZHJzL2Uy&#10;b0RvYy54bWxQSwUGAAAAAAYABgBZAQAAXQUAAAAA&#10;">
              <v:fill on="f" focussize="0,0"/>
              <v:stroke on="f" weight="0.566929133858268pt"/>
              <v:imagedata o:title=""/>
              <o:lock v:ext="edit" aspectratio="f"/>
              <v:textbox inset="0mm,0mm,0mm,0mm">
                <w:txbxContent>
                  <w:p>
                    <w:pPr>
                      <w:spacing w:line="334" w:lineRule="atLeast"/>
                      <w:rPr>
                        <w:rFonts w:hint="eastAsia"/>
                        <w:sz w:val="21"/>
                      </w:rPr>
                    </w:pP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wMmUzYTg3M2MwZjg1YTU2ZGUxM2ZiMDZmYmJmZTgifQ=="/>
  </w:docVars>
  <w:rsids>
    <w:rsidRoot w:val="150E7602"/>
    <w:rsid w:val="150E7602"/>
    <w:rsid w:val="2E637D13"/>
    <w:rsid w:val="401F3899"/>
    <w:rsid w:val="4D3573B4"/>
    <w:rsid w:val="7B04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5" w:lineRule="atLeast"/>
      <w:ind w:left="1"/>
      <w:jc w:val="both"/>
      <w:textAlignment w:val="bottom"/>
    </w:pPr>
    <w:rPr>
      <w:rFonts w:ascii="Times New Roman" w:hAnsi="Times New Roman" w:eastAsia="宋体" w:cs="Times New Roman"/>
      <w:lang w:val="en-US" w:eastAsia="zh-CN" w:bidi="ar-SA"/>
    </w:rPr>
  </w:style>
  <w:style w:type="paragraph" w:styleId="2">
    <w:name w:val="heading 1"/>
    <w:basedOn w:val="1"/>
    <w:next w:val="1"/>
    <w:qFormat/>
    <w:uiPriority w:val="99"/>
    <w:pPr>
      <w:spacing w:before="100" w:beforeAutospacing="1" w:after="100" w:afterAutospacing="1"/>
      <w:jc w:val="left"/>
      <w:outlineLvl w:val="0"/>
    </w:pPr>
    <w:rPr>
      <w:rFonts w:ascii="宋体" w:hAnsi="宋体" w:cs="宋体"/>
      <w:b/>
      <w:kern w:val="44"/>
      <w:sz w:val="48"/>
      <w:szCs w:val="48"/>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Body Text"/>
    <w:basedOn w:val="1"/>
    <w:qFormat/>
    <w:uiPriority w:val="0"/>
    <w:pPr>
      <w:spacing w:after="120" w:afterLines="0"/>
    </w:pPr>
  </w:style>
  <w:style w:type="paragraph" w:styleId="5">
    <w:name w:val="footer"/>
    <w:basedOn w:val="1"/>
    <w:qFormat/>
    <w:uiPriority w:val="0"/>
    <w:pPr>
      <w:tabs>
        <w:tab w:val="center" w:pos="4153"/>
        <w:tab w:val="right" w:pos="8306"/>
      </w:tabs>
      <w:snapToGrid w:val="0"/>
      <w:spacing w:line="240" w:lineRule="atLeast"/>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7">
    <w:name w:val="Body Text 2"/>
    <w:basedOn w:val="1"/>
    <w:unhideWhenUsed/>
    <w:qFormat/>
    <w:uiPriority w:val="0"/>
    <w:pPr>
      <w:spacing w:line="480" w:lineRule="auto"/>
    </w:pPr>
    <w:rPr>
      <w:szCs w:val="24"/>
    </w:rPr>
  </w:style>
  <w:style w:type="paragraph" w:styleId="8">
    <w:name w:val="Normal (Web)"/>
    <w:basedOn w:val="1"/>
    <w:qFormat/>
    <w:uiPriority w:val="0"/>
    <w:rPr>
      <w:sz w:val="24"/>
    </w:rPr>
  </w:style>
  <w:style w:type="character" w:styleId="11">
    <w:name w:val="page number"/>
    <w:basedOn w:val="10"/>
    <w:qFormat/>
    <w:uiPriority w:val="0"/>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3736</Words>
  <Characters>3897</Characters>
  <Lines>0</Lines>
  <Paragraphs>0</Paragraphs>
  <TotalTime>1</TotalTime>
  <ScaleCrop>false</ScaleCrop>
  <LinksUpToDate>false</LinksUpToDate>
  <CharactersWithSpaces>4042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2024-06-26T00:47:00Z</dcterms:created>
  <dc:creator>周淼</dc:creator>
  <cp:lastModifiedBy>刘义</cp:lastModifiedBy>
  <cp:lastPrinted>2024-06-26T07:26:00Z</cp:lastPrinted>
  <dcterms:modified xsi:type="dcterms:W3CDTF">2024-06-28T02:34:35Z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A523D889CF9B4B86A7BAA9C2FA60E36B_11</vt:lpwstr>
  </property>
</Properties>
</file>